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80A44" w14:textId="77777777" w:rsidR="00FD1C90" w:rsidRPr="008D17AB" w:rsidRDefault="00D87E61" w:rsidP="002632FA">
      <w:pPr>
        <w:snapToGrid w:val="0"/>
        <w:spacing w:line="400" w:lineRule="exact"/>
        <w:jc w:val="center"/>
        <w:rPr>
          <w:rFonts w:ascii="メイリオ" w:eastAsia="メイリオ" w:hAnsi="メイリオ" w:cs="ＭＳ ゴシック"/>
          <w:b/>
          <w:bCs/>
          <w:color w:val="auto"/>
          <w:sz w:val="32"/>
          <w:szCs w:val="32"/>
        </w:rPr>
      </w:pPr>
      <w:r w:rsidRPr="007A4A19">
        <w:rPr>
          <w:rFonts w:ascii="メイリオ" w:eastAsia="メイリオ" w:hAnsi="メイリオ" w:cs="ＭＳ ゴシック" w:hint="eastAsia"/>
          <w:b/>
          <w:bCs/>
          <w:color w:val="auto"/>
          <w:spacing w:val="35"/>
          <w:sz w:val="32"/>
          <w:szCs w:val="32"/>
          <w:fitText w:val="6581" w:id="2094850560"/>
        </w:rPr>
        <w:t>令和</w:t>
      </w:r>
      <w:r w:rsidR="007A4A19" w:rsidRPr="007A4A19">
        <w:rPr>
          <w:rFonts w:ascii="メイリオ" w:eastAsia="メイリオ" w:hAnsi="メイリオ" w:cs="ＭＳ ゴシック" w:hint="eastAsia"/>
          <w:b/>
          <w:bCs/>
          <w:color w:val="auto"/>
          <w:spacing w:val="35"/>
          <w:sz w:val="32"/>
          <w:szCs w:val="32"/>
          <w:fitText w:val="6581" w:id="2094850560"/>
        </w:rPr>
        <w:t>７</w:t>
      </w:r>
      <w:r w:rsidRPr="007A4A19">
        <w:rPr>
          <w:rFonts w:ascii="メイリオ" w:eastAsia="メイリオ" w:hAnsi="メイリオ" w:cs="ＭＳ ゴシック" w:hint="eastAsia"/>
          <w:b/>
          <w:bCs/>
          <w:color w:val="auto"/>
          <w:spacing w:val="35"/>
          <w:sz w:val="32"/>
          <w:szCs w:val="32"/>
          <w:fitText w:val="6581" w:id="2094850560"/>
        </w:rPr>
        <w:t>年度　兵庫県</w:t>
      </w:r>
      <w:r w:rsidR="00FD1C90" w:rsidRPr="007A4A19">
        <w:rPr>
          <w:rFonts w:ascii="メイリオ" w:eastAsia="メイリオ" w:hAnsi="メイリオ" w:cs="ＭＳ ゴシック" w:hint="eastAsia"/>
          <w:b/>
          <w:bCs/>
          <w:color w:val="auto"/>
          <w:spacing w:val="35"/>
          <w:sz w:val="32"/>
          <w:szCs w:val="32"/>
          <w:fitText w:val="6581" w:id="2094850560"/>
        </w:rPr>
        <w:t>会計年度任用職</w:t>
      </w:r>
      <w:r w:rsidR="00FD1C90" w:rsidRPr="007A4A19">
        <w:rPr>
          <w:rFonts w:ascii="メイリオ" w:eastAsia="メイリオ" w:hAnsi="メイリオ" w:cs="ＭＳ ゴシック" w:hint="eastAsia"/>
          <w:b/>
          <w:bCs/>
          <w:color w:val="auto"/>
          <w:spacing w:val="10"/>
          <w:sz w:val="32"/>
          <w:szCs w:val="32"/>
          <w:fitText w:val="6581" w:id="2094850560"/>
        </w:rPr>
        <w:t>員</w:t>
      </w:r>
    </w:p>
    <w:p w14:paraId="1CFEAC18" w14:textId="77777777" w:rsidR="00EB7B2C" w:rsidRPr="008D17AB" w:rsidRDefault="00464459" w:rsidP="002632FA">
      <w:pPr>
        <w:snapToGrid w:val="0"/>
        <w:spacing w:line="400" w:lineRule="exact"/>
        <w:jc w:val="center"/>
        <w:rPr>
          <w:rFonts w:ascii="メイリオ" w:eastAsia="メイリオ" w:hAnsi="メイリオ" w:cs="ＭＳ ゴシック"/>
          <w:b/>
          <w:bCs/>
          <w:color w:val="auto"/>
          <w:sz w:val="32"/>
          <w:szCs w:val="32"/>
        </w:rPr>
      </w:pPr>
      <w:r>
        <w:rPr>
          <w:rFonts w:ascii="メイリオ" w:eastAsia="メイリオ" w:hAnsi="メイリオ" w:cs="ＭＳ ゴシック" w:hint="eastAsia"/>
          <w:b/>
          <w:bCs/>
          <w:color w:val="auto"/>
          <w:sz w:val="32"/>
          <w:szCs w:val="32"/>
        </w:rPr>
        <w:t xml:space="preserve">（兵庫県立消費生活総合センター　</w:t>
      </w:r>
      <w:r w:rsidR="00FD1C90" w:rsidRPr="008D17AB">
        <w:rPr>
          <w:rFonts w:ascii="メイリオ" w:eastAsia="メイリオ" w:hAnsi="メイリオ" w:cs="ＭＳ ゴシック" w:hint="eastAsia"/>
          <w:b/>
          <w:bCs/>
          <w:color w:val="auto"/>
          <w:sz w:val="32"/>
          <w:szCs w:val="32"/>
        </w:rPr>
        <w:t>消費生活相談員）</w:t>
      </w:r>
      <w:r w:rsidR="00D87E61" w:rsidRPr="002632FA">
        <w:rPr>
          <w:rFonts w:ascii="メイリオ" w:eastAsia="メイリオ" w:hAnsi="メイリオ" w:cs="ＭＳ ゴシック" w:hint="eastAsia"/>
          <w:b/>
          <w:bCs/>
          <w:color w:val="auto"/>
          <w:sz w:val="32"/>
          <w:szCs w:val="32"/>
        </w:rPr>
        <w:t>採用選考</w:t>
      </w:r>
      <w:r w:rsidR="00EB7B2C" w:rsidRPr="002632FA">
        <w:rPr>
          <w:rFonts w:ascii="メイリオ" w:eastAsia="メイリオ" w:hAnsi="メイリオ" w:cs="ＭＳ ゴシック" w:hint="eastAsia"/>
          <w:b/>
          <w:bCs/>
          <w:color w:val="auto"/>
          <w:sz w:val="32"/>
          <w:szCs w:val="32"/>
        </w:rPr>
        <w:t>案内</w:t>
      </w:r>
    </w:p>
    <w:p w14:paraId="711CE2F1" w14:textId="77777777" w:rsidR="00EB7B2C" w:rsidRPr="008D17AB" w:rsidRDefault="00FD1C90" w:rsidP="00FD1C90">
      <w:pPr>
        <w:snapToGrid w:val="0"/>
        <w:rPr>
          <w:rFonts w:ascii="游ゴシック" w:eastAsia="游ゴシック" w:hAnsi="游ゴシック"/>
          <w:b/>
          <w:color w:val="auto"/>
        </w:rPr>
      </w:pPr>
      <w:r w:rsidRPr="008D17AB">
        <w:rPr>
          <w:rFonts w:ascii="游ゴシック" w:eastAsia="游ゴシック" w:hAnsi="游ゴシック"/>
          <w:noProof/>
          <w:color w:val="auto"/>
        </w:rPr>
        <mc:AlternateContent>
          <mc:Choice Requires="wps">
            <w:drawing>
              <wp:anchor distT="0" distB="0" distL="114300" distR="114300" simplePos="0" relativeHeight="251668480" behindDoc="0" locked="0" layoutInCell="1" allowOverlap="1" wp14:anchorId="35E42A18" wp14:editId="30BD54F4">
                <wp:simplePos x="0" y="0"/>
                <wp:positionH relativeFrom="margin">
                  <wp:posOffset>60960</wp:posOffset>
                </wp:positionH>
                <wp:positionV relativeFrom="paragraph">
                  <wp:posOffset>187960</wp:posOffset>
                </wp:positionV>
                <wp:extent cx="5892800" cy="844550"/>
                <wp:effectExtent l="0" t="0" r="12700" b="12700"/>
                <wp:wrapNone/>
                <wp:docPr id="15" name="角丸四角形 15"/>
                <wp:cNvGraphicFramePr/>
                <a:graphic xmlns:a="http://schemas.openxmlformats.org/drawingml/2006/main">
                  <a:graphicData uri="http://schemas.microsoft.com/office/word/2010/wordprocessingShape">
                    <wps:wsp>
                      <wps:cNvSpPr/>
                      <wps:spPr>
                        <a:xfrm>
                          <a:off x="0" y="0"/>
                          <a:ext cx="5892800" cy="844550"/>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4F266" id="角丸四角形 15" o:spid="_x0000_s1026" style="position:absolute;margin-left:4.8pt;margin-top:14.8pt;width:464pt;height:6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" filled="f" strokecolor="black [3213]" strokeweight=".5pt">
                <w10:wrap anchorx="margin"/>
              </v:roundrect>
            </w:pict>
          </mc:Fallback>
        </mc:AlternateContent>
      </w:r>
    </w:p>
    <w:p w14:paraId="7C3B29AA" w14:textId="77777777" w:rsidR="005E7F0C" w:rsidRPr="008D17AB" w:rsidRDefault="005E7F0C" w:rsidP="0035410C">
      <w:pPr>
        <w:tabs>
          <w:tab w:val="left" w:pos="7470"/>
        </w:tabs>
        <w:snapToGrid w:val="0"/>
        <w:spacing w:line="300" w:lineRule="exact"/>
        <w:ind w:firstLineChars="150" w:firstLine="360"/>
        <w:rPr>
          <w:rFonts w:ascii="游ゴシック" w:eastAsia="游ゴシック" w:hAnsi="游ゴシック"/>
          <w:color w:val="auto"/>
          <w:sz w:val="24"/>
        </w:rPr>
      </w:pPr>
      <w:r w:rsidRPr="008D17AB">
        <w:rPr>
          <w:rFonts w:ascii="游ゴシック" w:eastAsia="游ゴシック" w:hAnsi="游ゴシック" w:hint="eastAsia"/>
          <w:color w:val="auto"/>
          <w:sz w:val="24"/>
        </w:rPr>
        <w:t xml:space="preserve">受付期間 　</w:t>
      </w:r>
      <w:r w:rsidR="00F12D0F" w:rsidRPr="008D17AB">
        <w:rPr>
          <w:rFonts w:ascii="游ゴシック" w:eastAsia="游ゴシック" w:hAnsi="游ゴシック" w:hint="eastAsia"/>
          <w:color w:val="auto"/>
          <w:sz w:val="24"/>
        </w:rPr>
        <w:t>令和</w:t>
      </w:r>
      <w:r w:rsidR="007A4A19">
        <w:rPr>
          <w:rFonts w:ascii="游ゴシック" w:eastAsia="游ゴシック" w:hAnsi="游ゴシック" w:hint="eastAsia"/>
          <w:color w:val="auto"/>
          <w:sz w:val="24"/>
        </w:rPr>
        <w:t>６</w:t>
      </w:r>
      <w:r w:rsidR="004A2113" w:rsidRPr="008D17AB">
        <w:rPr>
          <w:rFonts w:ascii="游ゴシック" w:eastAsia="游ゴシック" w:hAnsi="游ゴシック" w:hint="eastAsia"/>
          <w:color w:val="auto"/>
          <w:sz w:val="24"/>
        </w:rPr>
        <w:t>年</w:t>
      </w:r>
      <w:r w:rsidR="005C6701">
        <w:rPr>
          <w:rFonts w:ascii="游ゴシック" w:eastAsia="游ゴシック" w:hAnsi="游ゴシック" w:hint="eastAsia"/>
          <w:color w:val="auto"/>
          <w:sz w:val="24"/>
        </w:rPr>
        <w:t>１２</w:t>
      </w:r>
      <w:r w:rsidR="001F1E84">
        <w:rPr>
          <w:rFonts w:ascii="游ゴシック" w:eastAsia="游ゴシック" w:hAnsi="游ゴシック" w:hint="eastAsia"/>
          <w:color w:val="auto"/>
          <w:sz w:val="24"/>
        </w:rPr>
        <w:t>月</w:t>
      </w:r>
      <w:r w:rsidR="005C6701">
        <w:rPr>
          <w:rFonts w:ascii="游ゴシック" w:eastAsia="游ゴシック" w:hAnsi="游ゴシック" w:hint="eastAsia"/>
          <w:color w:val="auto"/>
          <w:sz w:val="24"/>
        </w:rPr>
        <w:t>２５</w:t>
      </w:r>
      <w:r w:rsidR="004A2113" w:rsidRPr="008D17AB">
        <w:rPr>
          <w:rFonts w:ascii="游ゴシック" w:eastAsia="游ゴシック" w:hAnsi="游ゴシック" w:hint="eastAsia"/>
          <w:color w:val="auto"/>
          <w:sz w:val="24"/>
        </w:rPr>
        <w:t>日（</w:t>
      </w:r>
      <w:r w:rsidR="007A4A19">
        <w:rPr>
          <w:rFonts w:ascii="游ゴシック" w:eastAsia="游ゴシック" w:hAnsi="游ゴシック" w:hint="eastAsia"/>
          <w:color w:val="auto"/>
          <w:sz w:val="24"/>
        </w:rPr>
        <w:t>水</w:t>
      </w:r>
      <w:r w:rsidR="004A2113" w:rsidRPr="008D17AB">
        <w:rPr>
          <w:rFonts w:ascii="游ゴシック" w:eastAsia="游ゴシック" w:hAnsi="游ゴシック" w:hint="eastAsia"/>
          <w:color w:val="auto"/>
          <w:sz w:val="24"/>
        </w:rPr>
        <w:t>）</w:t>
      </w:r>
      <w:r w:rsidR="00F12D0F" w:rsidRPr="008D17AB">
        <w:rPr>
          <w:rFonts w:ascii="游ゴシック" w:eastAsia="游ゴシック" w:hAnsi="游ゴシック" w:hint="eastAsia"/>
          <w:color w:val="auto"/>
          <w:sz w:val="24"/>
        </w:rPr>
        <w:t>～令和</w:t>
      </w:r>
      <w:r w:rsidR="007A4A19">
        <w:rPr>
          <w:rFonts w:ascii="游ゴシック" w:eastAsia="游ゴシック" w:hAnsi="游ゴシック" w:hint="eastAsia"/>
          <w:color w:val="auto"/>
          <w:sz w:val="24"/>
        </w:rPr>
        <w:t>７</w:t>
      </w:r>
      <w:r w:rsidR="00F12D0F" w:rsidRPr="008D17AB">
        <w:rPr>
          <w:rFonts w:ascii="游ゴシック" w:eastAsia="游ゴシック" w:hAnsi="游ゴシック" w:hint="eastAsia"/>
          <w:color w:val="auto"/>
          <w:sz w:val="24"/>
        </w:rPr>
        <w:t>年</w:t>
      </w:r>
      <w:r w:rsidR="009B0B8C">
        <w:rPr>
          <w:rFonts w:ascii="游ゴシック" w:eastAsia="游ゴシック" w:hAnsi="游ゴシック" w:hint="eastAsia"/>
          <w:color w:val="auto"/>
          <w:sz w:val="24"/>
        </w:rPr>
        <w:t>２</w:t>
      </w:r>
      <w:r w:rsidR="00F12D0F" w:rsidRPr="008D17AB">
        <w:rPr>
          <w:rFonts w:ascii="游ゴシック" w:eastAsia="游ゴシック" w:hAnsi="游ゴシック" w:hint="eastAsia"/>
          <w:color w:val="auto"/>
          <w:sz w:val="24"/>
        </w:rPr>
        <w:t>月</w:t>
      </w:r>
      <w:r w:rsidR="007A4A19">
        <w:rPr>
          <w:rFonts w:ascii="游ゴシック" w:eastAsia="游ゴシック" w:hAnsi="游ゴシック" w:hint="eastAsia"/>
          <w:color w:val="auto"/>
          <w:sz w:val="24"/>
        </w:rPr>
        <w:t>７</w:t>
      </w:r>
      <w:r w:rsidR="004A2113" w:rsidRPr="008D17AB">
        <w:rPr>
          <w:rFonts w:ascii="游ゴシック" w:eastAsia="游ゴシック" w:hAnsi="游ゴシック" w:hint="eastAsia"/>
          <w:color w:val="auto"/>
          <w:sz w:val="24"/>
        </w:rPr>
        <w:t>日（</w:t>
      </w:r>
      <w:r w:rsidR="009B0B8C">
        <w:rPr>
          <w:rFonts w:ascii="游ゴシック" w:eastAsia="游ゴシック" w:hAnsi="游ゴシック" w:hint="eastAsia"/>
          <w:color w:val="auto"/>
          <w:sz w:val="24"/>
        </w:rPr>
        <w:t>金</w:t>
      </w:r>
      <w:r w:rsidR="004A2113" w:rsidRPr="008D17AB">
        <w:rPr>
          <w:rFonts w:ascii="游ゴシック" w:eastAsia="游ゴシック" w:hAnsi="游ゴシック" w:hint="eastAsia"/>
          <w:color w:val="auto"/>
          <w:sz w:val="24"/>
        </w:rPr>
        <w:t>）［必着］</w:t>
      </w:r>
    </w:p>
    <w:p w14:paraId="04BA512D" w14:textId="77777777" w:rsidR="005E7F0C" w:rsidRPr="008D17AB" w:rsidRDefault="005E7F0C" w:rsidP="0035410C">
      <w:pPr>
        <w:snapToGrid w:val="0"/>
        <w:spacing w:line="300" w:lineRule="exact"/>
        <w:ind w:firstLineChars="150" w:firstLine="360"/>
        <w:rPr>
          <w:rFonts w:ascii="游ゴシック" w:eastAsia="游ゴシック" w:hAnsi="游ゴシック"/>
          <w:color w:val="auto"/>
          <w:sz w:val="24"/>
        </w:rPr>
      </w:pPr>
      <w:r w:rsidRPr="008D17AB">
        <w:rPr>
          <w:rFonts w:ascii="游ゴシック" w:eastAsia="游ゴシック" w:hAnsi="游ゴシック" w:hint="eastAsia"/>
          <w:color w:val="auto"/>
          <w:sz w:val="24"/>
        </w:rPr>
        <w:t>試 験 日</w:t>
      </w:r>
      <w:r w:rsidR="004A2113" w:rsidRPr="008D17AB">
        <w:rPr>
          <w:rFonts w:ascii="游ゴシック" w:eastAsia="游ゴシック" w:hAnsi="游ゴシック" w:hint="eastAsia"/>
          <w:color w:val="auto"/>
          <w:sz w:val="24"/>
        </w:rPr>
        <w:t xml:space="preserve"> 　</w:t>
      </w:r>
      <w:r w:rsidR="003029ED" w:rsidRPr="008D17AB">
        <w:rPr>
          <w:rFonts w:ascii="游ゴシック" w:eastAsia="游ゴシック" w:hAnsi="游ゴシック" w:hint="eastAsia"/>
          <w:color w:val="auto"/>
          <w:sz w:val="24"/>
        </w:rPr>
        <w:t>令和</w:t>
      </w:r>
      <w:r w:rsidR="007A4A19">
        <w:rPr>
          <w:rFonts w:ascii="游ゴシック" w:eastAsia="游ゴシック" w:hAnsi="游ゴシック" w:hint="eastAsia"/>
          <w:color w:val="auto"/>
          <w:sz w:val="24"/>
        </w:rPr>
        <w:t>７</w:t>
      </w:r>
      <w:r w:rsidR="00F12D0F" w:rsidRPr="008D17AB">
        <w:rPr>
          <w:rFonts w:ascii="游ゴシック" w:eastAsia="游ゴシック" w:hAnsi="游ゴシック" w:hint="eastAsia"/>
          <w:color w:val="auto"/>
          <w:sz w:val="24"/>
        </w:rPr>
        <w:t>年</w:t>
      </w:r>
      <w:r w:rsidR="001D26E3" w:rsidRPr="008D17AB">
        <w:rPr>
          <w:rFonts w:ascii="游ゴシック" w:eastAsia="游ゴシック" w:hAnsi="游ゴシック" w:hint="eastAsia"/>
          <w:color w:val="auto"/>
          <w:sz w:val="24"/>
        </w:rPr>
        <w:t>２</w:t>
      </w:r>
      <w:r w:rsidR="00F12D0F" w:rsidRPr="008D17AB">
        <w:rPr>
          <w:rFonts w:ascii="游ゴシック" w:eastAsia="游ゴシック" w:hAnsi="游ゴシック" w:hint="eastAsia"/>
          <w:color w:val="auto"/>
          <w:sz w:val="24"/>
        </w:rPr>
        <w:t>月</w:t>
      </w:r>
      <w:r w:rsidR="00620A60">
        <w:rPr>
          <w:rFonts w:ascii="游ゴシック" w:eastAsia="游ゴシック" w:hAnsi="游ゴシック" w:hint="eastAsia"/>
          <w:color w:val="auto"/>
          <w:sz w:val="24"/>
        </w:rPr>
        <w:t>中旬</w:t>
      </w:r>
    </w:p>
    <w:p w14:paraId="7AC8ECE8" w14:textId="7BC27B4C" w:rsidR="005E7F0C" w:rsidRPr="008D17AB" w:rsidRDefault="005E7F0C" w:rsidP="0035410C">
      <w:pPr>
        <w:snapToGrid w:val="0"/>
        <w:spacing w:line="300" w:lineRule="exact"/>
        <w:ind w:firstLineChars="150" w:firstLine="360"/>
        <w:rPr>
          <w:rFonts w:ascii="游ゴシック" w:eastAsia="游ゴシック" w:hAnsi="游ゴシック"/>
          <w:color w:val="auto"/>
          <w:sz w:val="24"/>
        </w:rPr>
      </w:pPr>
      <w:r w:rsidRPr="008D17AB">
        <w:rPr>
          <w:rFonts w:ascii="游ゴシック" w:eastAsia="游ゴシック" w:hAnsi="游ゴシック" w:hint="eastAsia"/>
          <w:color w:val="auto"/>
          <w:sz w:val="24"/>
        </w:rPr>
        <w:t>任用期間</w:t>
      </w:r>
      <w:r w:rsidR="004A2113" w:rsidRPr="008D17AB">
        <w:rPr>
          <w:rFonts w:ascii="游ゴシック" w:eastAsia="游ゴシック" w:hAnsi="游ゴシック" w:hint="eastAsia"/>
          <w:color w:val="auto"/>
          <w:sz w:val="24"/>
        </w:rPr>
        <w:t xml:space="preserve"> 　</w:t>
      </w:r>
      <w:r w:rsidR="00F12D0F" w:rsidRPr="008D17AB">
        <w:rPr>
          <w:rFonts w:ascii="游ゴシック" w:eastAsia="游ゴシック" w:hAnsi="游ゴシック" w:hint="eastAsia"/>
          <w:color w:val="auto"/>
          <w:sz w:val="24"/>
        </w:rPr>
        <w:t>令和</w:t>
      </w:r>
      <w:r w:rsidR="007A4A19">
        <w:rPr>
          <w:rFonts w:ascii="游ゴシック" w:eastAsia="游ゴシック" w:hAnsi="游ゴシック" w:hint="eastAsia"/>
          <w:color w:val="auto"/>
          <w:sz w:val="24"/>
        </w:rPr>
        <w:t>７</w:t>
      </w:r>
      <w:r w:rsidR="00F12D0F" w:rsidRPr="008D17AB">
        <w:rPr>
          <w:rFonts w:ascii="游ゴシック" w:eastAsia="游ゴシック" w:hAnsi="游ゴシック" w:hint="eastAsia"/>
          <w:color w:val="auto"/>
          <w:sz w:val="24"/>
        </w:rPr>
        <w:t>年</w:t>
      </w:r>
      <w:r w:rsidR="001D26E3" w:rsidRPr="008D17AB">
        <w:rPr>
          <w:rFonts w:ascii="游ゴシック" w:eastAsia="游ゴシック" w:hAnsi="游ゴシック" w:hint="eastAsia"/>
          <w:color w:val="auto"/>
          <w:sz w:val="24"/>
        </w:rPr>
        <w:t>４</w:t>
      </w:r>
      <w:r w:rsidR="00F12D0F" w:rsidRPr="008D17AB">
        <w:rPr>
          <w:rFonts w:ascii="游ゴシック" w:eastAsia="游ゴシック" w:hAnsi="游ゴシック" w:hint="eastAsia"/>
          <w:color w:val="auto"/>
          <w:sz w:val="24"/>
        </w:rPr>
        <w:t>月</w:t>
      </w:r>
      <w:r w:rsidR="001D26E3" w:rsidRPr="008D17AB">
        <w:rPr>
          <w:rFonts w:ascii="游ゴシック" w:eastAsia="游ゴシック" w:hAnsi="游ゴシック" w:hint="eastAsia"/>
          <w:color w:val="auto"/>
          <w:sz w:val="24"/>
        </w:rPr>
        <w:t>１</w:t>
      </w:r>
      <w:r w:rsidR="004A2113" w:rsidRPr="008D17AB">
        <w:rPr>
          <w:rFonts w:ascii="游ゴシック" w:eastAsia="游ゴシック" w:hAnsi="游ゴシック" w:hint="eastAsia"/>
          <w:color w:val="auto"/>
          <w:sz w:val="24"/>
        </w:rPr>
        <w:t>日（</w:t>
      </w:r>
      <w:r w:rsidR="007A4A19">
        <w:rPr>
          <w:rFonts w:ascii="游ゴシック" w:eastAsia="游ゴシック" w:hAnsi="游ゴシック" w:hint="eastAsia"/>
          <w:color w:val="auto"/>
          <w:sz w:val="24"/>
        </w:rPr>
        <w:t>火</w:t>
      </w:r>
      <w:r w:rsidR="004A2113" w:rsidRPr="008D17AB">
        <w:rPr>
          <w:rFonts w:ascii="游ゴシック" w:eastAsia="游ゴシック" w:hAnsi="游ゴシック" w:hint="eastAsia"/>
          <w:color w:val="auto"/>
          <w:sz w:val="24"/>
        </w:rPr>
        <w:t>）</w:t>
      </w:r>
      <w:r w:rsidR="00F12D0F" w:rsidRPr="008D17AB">
        <w:rPr>
          <w:rFonts w:ascii="游ゴシック" w:eastAsia="游ゴシック" w:hAnsi="游ゴシック" w:hint="eastAsia"/>
          <w:color w:val="auto"/>
          <w:sz w:val="24"/>
        </w:rPr>
        <w:t>～令和</w:t>
      </w:r>
      <w:r w:rsidR="007A4A19">
        <w:rPr>
          <w:rFonts w:ascii="游ゴシック" w:eastAsia="游ゴシック" w:hAnsi="游ゴシック" w:hint="eastAsia"/>
          <w:color w:val="auto"/>
          <w:sz w:val="24"/>
        </w:rPr>
        <w:t>８</w:t>
      </w:r>
      <w:r w:rsidR="00F12D0F" w:rsidRPr="008D17AB">
        <w:rPr>
          <w:rFonts w:ascii="游ゴシック" w:eastAsia="游ゴシック" w:hAnsi="游ゴシック" w:hint="eastAsia"/>
          <w:color w:val="auto"/>
          <w:sz w:val="24"/>
        </w:rPr>
        <w:t>年</w:t>
      </w:r>
      <w:r w:rsidR="001D26E3" w:rsidRPr="008D17AB">
        <w:rPr>
          <w:rFonts w:ascii="游ゴシック" w:eastAsia="游ゴシック" w:hAnsi="游ゴシック" w:hint="eastAsia"/>
          <w:color w:val="auto"/>
          <w:sz w:val="24"/>
        </w:rPr>
        <w:t>３</w:t>
      </w:r>
      <w:r w:rsidR="00F12D0F" w:rsidRPr="008D17AB">
        <w:rPr>
          <w:rFonts w:ascii="游ゴシック" w:eastAsia="游ゴシック" w:hAnsi="游ゴシック" w:hint="eastAsia"/>
          <w:color w:val="auto"/>
          <w:sz w:val="24"/>
        </w:rPr>
        <w:t>月</w:t>
      </w:r>
      <w:r w:rsidR="001D26E3" w:rsidRPr="008D17AB">
        <w:rPr>
          <w:rFonts w:ascii="游ゴシック" w:eastAsia="游ゴシック" w:hAnsi="游ゴシック" w:hint="eastAsia"/>
          <w:color w:val="auto"/>
          <w:sz w:val="24"/>
        </w:rPr>
        <w:t>３１</w:t>
      </w:r>
      <w:r w:rsidR="004A2113" w:rsidRPr="008D17AB">
        <w:rPr>
          <w:rFonts w:ascii="游ゴシック" w:eastAsia="游ゴシック" w:hAnsi="游ゴシック" w:hint="eastAsia"/>
          <w:color w:val="auto"/>
          <w:sz w:val="24"/>
        </w:rPr>
        <w:t>日</w:t>
      </w:r>
      <w:r w:rsidR="0006121D">
        <w:rPr>
          <w:rFonts w:ascii="游ゴシック" w:eastAsia="游ゴシック" w:hAnsi="游ゴシック" w:hint="eastAsia"/>
          <w:color w:val="auto"/>
          <w:sz w:val="24"/>
        </w:rPr>
        <w:t>（火</w:t>
      </w:r>
      <w:r w:rsidR="004A2113" w:rsidRPr="008D17AB">
        <w:rPr>
          <w:rFonts w:ascii="游ゴシック" w:eastAsia="游ゴシック" w:hAnsi="游ゴシック" w:hint="eastAsia"/>
          <w:color w:val="auto"/>
          <w:sz w:val="24"/>
        </w:rPr>
        <w:t>）</w:t>
      </w:r>
    </w:p>
    <w:p w14:paraId="09357E04" w14:textId="77777777" w:rsidR="002278F8" w:rsidRPr="008D17AB" w:rsidRDefault="002278F8" w:rsidP="0035410C">
      <w:pPr>
        <w:snapToGrid w:val="0"/>
        <w:spacing w:line="300" w:lineRule="exact"/>
        <w:ind w:firstLineChars="150" w:firstLine="360"/>
        <w:rPr>
          <w:rFonts w:ascii="游ゴシック" w:eastAsia="游ゴシック" w:hAnsi="游ゴシック"/>
          <w:color w:val="auto"/>
          <w:sz w:val="24"/>
        </w:rPr>
      </w:pPr>
      <w:r w:rsidRPr="008D17AB">
        <w:rPr>
          <w:rFonts w:ascii="游ゴシック" w:eastAsia="游ゴシック" w:hAnsi="游ゴシック" w:hint="eastAsia"/>
          <w:color w:val="auto"/>
          <w:sz w:val="24"/>
        </w:rPr>
        <w:t xml:space="preserve">勤務場所 　</w:t>
      </w:r>
      <w:r w:rsidR="001D26E3" w:rsidRPr="008D17AB">
        <w:rPr>
          <w:rFonts w:ascii="游ゴシック" w:eastAsia="游ゴシック" w:hAnsi="游ゴシック" w:hint="eastAsia"/>
          <w:color w:val="auto"/>
          <w:sz w:val="24"/>
        </w:rPr>
        <w:t>兵庫県立消費生活総合センター</w:t>
      </w:r>
    </w:p>
    <w:p w14:paraId="64300B22" w14:textId="77777777" w:rsidR="006520D9" w:rsidRDefault="006520D9" w:rsidP="00FD1C90">
      <w:pPr>
        <w:snapToGrid w:val="0"/>
        <w:spacing w:line="320" w:lineRule="exact"/>
        <w:rPr>
          <w:rFonts w:ascii="メイリオ" w:eastAsia="メイリオ" w:hAnsi="メイリオ" w:cs="ＭＳ ゴシック"/>
          <w:b/>
          <w:bCs/>
          <w:color w:val="auto"/>
          <w:sz w:val="24"/>
          <w:szCs w:val="24"/>
        </w:rPr>
      </w:pPr>
    </w:p>
    <w:p w14:paraId="22281396" w14:textId="77777777" w:rsidR="00EB7B2C" w:rsidRPr="008D17AB" w:rsidRDefault="00EB7B2C" w:rsidP="00FD1C90">
      <w:pPr>
        <w:snapToGrid w:val="0"/>
        <w:spacing w:line="320" w:lineRule="exact"/>
        <w:rPr>
          <w:rFonts w:ascii="メイリオ" w:eastAsia="メイリオ" w:hAnsi="メイリオ"/>
          <w:color w:val="auto"/>
          <w:sz w:val="24"/>
          <w:szCs w:val="24"/>
        </w:rPr>
      </w:pPr>
      <w:r w:rsidRPr="008D17AB">
        <w:rPr>
          <w:rFonts w:ascii="メイリオ" w:eastAsia="メイリオ" w:hAnsi="メイリオ" w:cs="ＭＳ ゴシック" w:hint="eastAsia"/>
          <w:b/>
          <w:bCs/>
          <w:color w:val="auto"/>
          <w:sz w:val="24"/>
          <w:szCs w:val="24"/>
        </w:rPr>
        <w:t>１　募集</w:t>
      </w:r>
      <w:r w:rsidR="00125398" w:rsidRPr="008D17AB">
        <w:rPr>
          <w:rFonts w:ascii="メイリオ" w:eastAsia="メイリオ" w:hAnsi="メイリオ" w:cs="ＭＳ ゴシック" w:hint="eastAsia"/>
          <w:b/>
          <w:bCs/>
          <w:color w:val="auto"/>
          <w:sz w:val="24"/>
          <w:szCs w:val="24"/>
        </w:rPr>
        <w:t>職種、採用予定人員等</w:t>
      </w:r>
      <w:r w:rsidR="00BA6C1C" w:rsidRPr="008D17AB">
        <w:rPr>
          <w:rFonts w:ascii="メイリオ" w:eastAsia="メイリオ" w:hAnsi="メイリオ" w:cs="ＭＳ ゴシック" w:hint="eastAsia"/>
          <w:b/>
          <w:bCs/>
          <w:color w:val="auto"/>
          <w:sz w:val="24"/>
          <w:szCs w:val="24"/>
        </w:rPr>
        <w:t xml:space="preserve">　　　　　　　　　　　　　　　　　　　　　　　　</w:t>
      </w:r>
      <w:r w:rsidR="00BA6C1C" w:rsidRPr="008D17AB">
        <w:rPr>
          <w:rFonts w:ascii="メイリオ" w:eastAsia="メイリオ" w:hAnsi="メイリオ" w:hint="eastAsia"/>
          <w:color w:val="auto"/>
          <w:sz w:val="24"/>
          <w:szCs w:val="24"/>
        </w:rPr>
        <w:t xml:space="preserve">　　　　　　　　</w:t>
      </w:r>
    </w:p>
    <w:p w14:paraId="76841B1C" w14:textId="77777777" w:rsidR="0002157E" w:rsidRPr="008D17AB" w:rsidRDefault="0002157E" w:rsidP="0035410C">
      <w:pPr>
        <w:snapToGrid w:val="0"/>
        <w:spacing w:line="120" w:lineRule="exact"/>
        <w:rPr>
          <w:rFonts w:ascii="游ゴシック" w:eastAsia="游ゴシック" w:hAnsi="游ゴシック"/>
          <w:color w:val="auto"/>
          <w:sz w:val="24"/>
          <w:szCs w:val="24"/>
        </w:rPr>
      </w:pPr>
    </w:p>
    <w:tbl>
      <w:tblPr>
        <w:tblW w:w="944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851"/>
        <w:gridCol w:w="2976"/>
        <w:gridCol w:w="1701"/>
        <w:gridCol w:w="1843"/>
        <w:gridCol w:w="795"/>
      </w:tblGrid>
      <w:tr w:rsidR="008D17AB" w:rsidRPr="008D17AB" w14:paraId="1443DD10" w14:textId="77777777" w:rsidTr="00023E57">
        <w:trPr>
          <w:trHeight w:val="369"/>
        </w:trPr>
        <w:tc>
          <w:tcPr>
            <w:tcW w:w="1276" w:type="dxa"/>
            <w:tcBorders>
              <w:top w:val="single" w:sz="2" w:space="0" w:color="auto"/>
              <w:left w:val="single" w:sz="4" w:space="0" w:color="000000"/>
              <w:bottom w:val="double" w:sz="4" w:space="0" w:color="auto"/>
              <w:right w:val="single" w:sz="4" w:space="0" w:color="auto"/>
            </w:tcBorders>
            <w:vAlign w:val="center"/>
          </w:tcPr>
          <w:p w14:paraId="4510F529" w14:textId="77777777" w:rsidR="00023E57" w:rsidRPr="008D17AB" w:rsidRDefault="00023E57" w:rsidP="0035410C">
            <w:pPr>
              <w:suppressAutoHyphens/>
              <w:kinsoku w:val="0"/>
              <w:autoSpaceDE w:val="0"/>
              <w:autoSpaceDN w:val="0"/>
              <w:snapToGrid w:val="0"/>
              <w:spacing w:line="240" w:lineRule="exact"/>
              <w:jc w:val="center"/>
              <w:rPr>
                <w:rFonts w:ascii="游ゴシック" w:eastAsia="游ゴシック" w:hAnsi="游ゴシック"/>
                <w:color w:val="auto"/>
                <w:sz w:val="24"/>
                <w:szCs w:val="24"/>
              </w:rPr>
            </w:pPr>
            <w:r w:rsidRPr="008D17AB">
              <w:rPr>
                <w:rFonts w:ascii="游ゴシック" w:eastAsia="游ゴシック" w:hAnsi="游ゴシック" w:cs="ＭＳ 明朝" w:hint="eastAsia"/>
                <w:color w:val="auto"/>
                <w:sz w:val="24"/>
                <w:szCs w:val="24"/>
              </w:rPr>
              <w:t>職　名</w:t>
            </w:r>
          </w:p>
        </w:tc>
        <w:tc>
          <w:tcPr>
            <w:tcW w:w="851" w:type="dxa"/>
            <w:tcBorders>
              <w:top w:val="single" w:sz="2" w:space="0" w:color="auto"/>
              <w:left w:val="single" w:sz="4" w:space="0" w:color="auto"/>
              <w:bottom w:val="double" w:sz="4" w:space="0" w:color="auto"/>
              <w:right w:val="single" w:sz="4" w:space="0" w:color="000000"/>
            </w:tcBorders>
            <w:vAlign w:val="center"/>
          </w:tcPr>
          <w:p w14:paraId="369A06A1" w14:textId="77777777" w:rsidR="00023E57" w:rsidRPr="008D17AB" w:rsidRDefault="00023E57" w:rsidP="0035410C">
            <w:pPr>
              <w:suppressAutoHyphens/>
              <w:kinsoku w:val="0"/>
              <w:autoSpaceDE w:val="0"/>
              <w:autoSpaceDN w:val="0"/>
              <w:snapToGrid w:val="0"/>
              <w:spacing w:line="240" w:lineRule="exact"/>
              <w:jc w:val="center"/>
              <w:rPr>
                <w:rFonts w:ascii="游ゴシック" w:eastAsia="游ゴシック" w:hAnsi="游ゴシック"/>
                <w:color w:val="auto"/>
                <w:w w:val="90"/>
                <w:sz w:val="24"/>
                <w:szCs w:val="24"/>
              </w:rPr>
            </w:pPr>
            <w:r w:rsidRPr="008D17AB">
              <w:rPr>
                <w:rFonts w:ascii="游ゴシック" w:eastAsia="游ゴシック" w:hAnsi="游ゴシック" w:cs="ＭＳ 明朝" w:hint="eastAsia"/>
                <w:color w:val="auto"/>
                <w:w w:val="90"/>
                <w:szCs w:val="24"/>
              </w:rPr>
              <w:t>採用予定人員</w:t>
            </w:r>
          </w:p>
        </w:tc>
        <w:tc>
          <w:tcPr>
            <w:tcW w:w="2976" w:type="dxa"/>
            <w:tcBorders>
              <w:top w:val="single" w:sz="2" w:space="0" w:color="auto"/>
              <w:left w:val="single" w:sz="4" w:space="0" w:color="000000"/>
              <w:bottom w:val="double" w:sz="4" w:space="0" w:color="auto"/>
              <w:right w:val="single" w:sz="4" w:space="0" w:color="auto"/>
            </w:tcBorders>
            <w:vAlign w:val="center"/>
          </w:tcPr>
          <w:p w14:paraId="4DFD1512" w14:textId="77777777" w:rsidR="00023E57" w:rsidRPr="008D17AB" w:rsidRDefault="00023E57" w:rsidP="0035410C">
            <w:pPr>
              <w:suppressAutoHyphens/>
              <w:kinsoku w:val="0"/>
              <w:autoSpaceDE w:val="0"/>
              <w:autoSpaceDN w:val="0"/>
              <w:snapToGrid w:val="0"/>
              <w:spacing w:line="240" w:lineRule="exact"/>
              <w:jc w:val="center"/>
              <w:rPr>
                <w:rFonts w:ascii="游ゴシック" w:eastAsia="游ゴシック" w:hAnsi="游ゴシック"/>
                <w:color w:val="auto"/>
                <w:sz w:val="24"/>
                <w:szCs w:val="24"/>
              </w:rPr>
            </w:pPr>
            <w:r w:rsidRPr="008D17AB">
              <w:rPr>
                <w:rFonts w:ascii="游ゴシック" w:eastAsia="游ゴシック" w:hAnsi="游ゴシック" w:cs="ＭＳ 明朝" w:hint="eastAsia"/>
                <w:color w:val="auto"/>
                <w:sz w:val="24"/>
                <w:szCs w:val="24"/>
              </w:rPr>
              <w:t>主な職務内容</w:t>
            </w:r>
          </w:p>
        </w:tc>
        <w:tc>
          <w:tcPr>
            <w:tcW w:w="1701" w:type="dxa"/>
            <w:tcBorders>
              <w:top w:val="single" w:sz="2" w:space="0" w:color="auto"/>
              <w:left w:val="single" w:sz="4" w:space="0" w:color="auto"/>
              <w:bottom w:val="double" w:sz="4" w:space="0" w:color="auto"/>
              <w:right w:val="single" w:sz="4" w:space="0" w:color="auto"/>
            </w:tcBorders>
            <w:vAlign w:val="center"/>
          </w:tcPr>
          <w:p w14:paraId="011E316E" w14:textId="77777777" w:rsidR="00023E57" w:rsidRPr="008D17AB" w:rsidRDefault="00023E57" w:rsidP="0035410C">
            <w:pPr>
              <w:suppressAutoHyphens/>
              <w:kinsoku w:val="0"/>
              <w:autoSpaceDE w:val="0"/>
              <w:autoSpaceDN w:val="0"/>
              <w:snapToGrid w:val="0"/>
              <w:spacing w:line="240" w:lineRule="exact"/>
              <w:jc w:val="center"/>
              <w:rPr>
                <w:rFonts w:ascii="游ゴシック" w:eastAsia="游ゴシック" w:hAnsi="游ゴシック" w:cs="ＭＳ ゴシック"/>
                <w:color w:val="auto"/>
                <w:sz w:val="24"/>
                <w:szCs w:val="24"/>
              </w:rPr>
            </w:pPr>
            <w:r w:rsidRPr="008D17AB">
              <w:rPr>
                <w:rFonts w:ascii="游ゴシック" w:eastAsia="游ゴシック" w:hAnsi="游ゴシック" w:cs="ＭＳ ゴシック" w:hint="eastAsia"/>
                <w:color w:val="auto"/>
                <w:sz w:val="24"/>
                <w:szCs w:val="24"/>
              </w:rPr>
              <w:t>受験資格</w:t>
            </w:r>
          </w:p>
        </w:tc>
        <w:tc>
          <w:tcPr>
            <w:tcW w:w="1843" w:type="dxa"/>
            <w:tcBorders>
              <w:top w:val="single" w:sz="2" w:space="0" w:color="auto"/>
              <w:left w:val="single" w:sz="4" w:space="0" w:color="000000"/>
              <w:bottom w:val="double" w:sz="4" w:space="0" w:color="auto"/>
              <w:right w:val="single" w:sz="2" w:space="0" w:color="auto"/>
            </w:tcBorders>
            <w:vAlign w:val="center"/>
          </w:tcPr>
          <w:p w14:paraId="7E5AECEC" w14:textId="77777777" w:rsidR="00023E57" w:rsidRPr="008D17AB" w:rsidRDefault="00023E57" w:rsidP="0035410C">
            <w:pPr>
              <w:suppressAutoHyphens/>
              <w:kinsoku w:val="0"/>
              <w:autoSpaceDE w:val="0"/>
              <w:autoSpaceDN w:val="0"/>
              <w:snapToGrid w:val="0"/>
              <w:spacing w:line="240" w:lineRule="exact"/>
              <w:jc w:val="center"/>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勤務形態</w:t>
            </w:r>
          </w:p>
        </w:tc>
        <w:tc>
          <w:tcPr>
            <w:tcW w:w="795" w:type="dxa"/>
            <w:tcBorders>
              <w:top w:val="single" w:sz="2" w:space="0" w:color="auto"/>
              <w:left w:val="single" w:sz="2" w:space="0" w:color="auto"/>
              <w:bottom w:val="double" w:sz="4" w:space="0" w:color="auto"/>
              <w:right w:val="single" w:sz="2" w:space="0" w:color="auto"/>
            </w:tcBorders>
            <w:vAlign w:val="center"/>
          </w:tcPr>
          <w:p w14:paraId="01402123" w14:textId="77777777" w:rsidR="00023E57" w:rsidRPr="008D17AB" w:rsidRDefault="00023E57" w:rsidP="0035410C">
            <w:pPr>
              <w:suppressAutoHyphens/>
              <w:kinsoku w:val="0"/>
              <w:autoSpaceDE w:val="0"/>
              <w:autoSpaceDN w:val="0"/>
              <w:snapToGrid w:val="0"/>
              <w:spacing w:line="240" w:lineRule="exact"/>
              <w:jc w:val="center"/>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備考</w:t>
            </w:r>
          </w:p>
        </w:tc>
      </w:tr>
      <w:tr w:rsidR="008D17AB" w:rsidRPr="008D17AB" w14:paraId="14BFC1F7" w14:textId="77777777" w:rsidTr="00023E57">
        <w:trPr>
          <w:trHeight w:val="1901"/>
        </w:trPr>
        <w:tc>
          <w:tcPr>
            <w:tcW w:w="1276" w:type="dxa"/>
            <w:tcBorders>
              <w:top w:val="double" w:sz="4" w:space="0" w:color="auto"/>
              <w:left w:val="single" w:sz="4" w:space="0" w:color="000000"/>
              <w:right w:val="single" w:sz="4" w:space="0" w:color="auto"/>
            </w:tcBorders>
          </w:tcPr>
          <w:p w14:paraId="0A845BC6" w14:textId="77777777" w:rsidR="00023E57" w:rsidRPr="008D17AB" w:rsidRDefault="00023E57" w:rsidP="0035410C">
            <w:pPr>
              <w:suppressAutoHyphens/>
              <w:kinsoku w:val="0"/>
              <w:autoSpaceDE w:val="0"/>
              <w:autoSpaceDN w:val="0"/>
              <w:snapToGrid w:val="0"/>
              <w:ind w:left="-60" w:right="-60"/>
              <w:jc w:val="center"/>
              <w:rPr>
                <w:rFonts w:ascii="游ゴシック" w:eastAsia="游ゴシック" w:hAnsi="游ゴシック"/>
                <w:color w:val="auto"/>
                <w:sz w:val="24"/>
                <w:szCs w:val="24"/>
              </w:rPr>
            </w:pPr>
          </w:p>
          <w:p w14:paraId="12C17950" w14:textId="77777777" w:rsidR="00023E57" w:rsidRPr="008D17AB" w:rsidRDefault="00023E57" w:rsidP="0035410C">
            <w:pPr>
              <w:suppressAutoHyphens/>
              <w:kinsoku w:val="0"/>
              <w:autoSpaceDE w:val="0"/>
              <w:autoSpaceDN w:val="0"/>
              <w:snapToGrid w:val="0"/>
              <w:ind w:left="-60" w:right="-60"/>
              <w:jc w:val="center"/>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消費生活</w:t>
            </w:r>
          </w:p>
          <w:p w14:paraId="23579AA3" w14:textId="77777777" w:rsidR="00023E57" w:rsidRPr="008D17AB" w:rsidRDefault="00023E57" w:rsidP="0035410C">
            <w:pPr>
              <w:suppressAutoHyphens/>
              <w:kinsoku w:val="0"/>
              <w:autoSpaceDE w:val="0"/>
              <w:autoSpaceDN w:val="0"/>
              <w:snapToGrid w:val="0"/>
              <w:ind w:left="-60" w:right="-60"/>
              <w:jc w:val="center"/>
              <w:rPr>
                <w:rFonts w:ascii="游ゴシック" w:eastAsia="游ゴシック" w:hAnsi="游ゴシック"/>
                <w:color w:val="auto"/>
                <w:sz w:val="24"/>
                <w:szCs w:val="24"/>
              </w:rPr>
            </w:pPr>
            <w:r w:rsidRPr="008D17AB">
              <w:rPr>
                <w:rFonts w:ascii="游ゴシック" w:eastAsia="游ゴシック" w:hAnsi="游ゴシック" w:hint="eastAsia"/>
                <w:color w:val="auto"/>
                <w:spacing w:val="60"/>
                <w:sz w:val="24"/>
                <w:szCs w:val="24"/>
                <w:fitText w:val="960" w:id="2094851840"/>
              </w:rPr>
              <w:t>相談</w:t>
            </w:r>
            <w:r w:rsidRPr="008D17AB">
              <w:rPr>
                <w:rFonts w:ascii="游ゴシック" w:eastAsia="游ゴシック" w:hAnsi="游ゴシック" w:hint="eastAsia"/>
                <w:color w:val="auto"/>
                <w:sz w:val="24"/>
                <w:szCs w:val="24"/>
                <w:fitText w:val="960" w:id="2094851840"/>
              </w:rPr>
              <w:t>員</w:t>
            </w:r>
          </w:p>
        </w:tc>
        <w:tc>
          <w:tcPr>
            <w:tcW w:w="851" w:type="dxa"/>
            <w:tcBorders>
              <w:top w:val="double" w:sz="4" w:space="0" w:color="auto"/>
              <w:left w:val="single" w:sz="4" w:space="0" w:color="auto"/>
              <w:right w:val="single" w:sz="4" w:space="0" w:color="000000"/>
            </w:tcBorders>
          </w:tcPr>
          <w:p w14:paraId="72D4339E" w14:textId="77777777" w:rsidR="00023E57" w:rsidRDefault="00023E57" w:rsidP="0035410C">
            <w:pPr>
              <w:suppressAutoHyphens/>
              <w:kinsoku w:val="0"/>
              <w:autoSpaceDE w:val="0"/>
              <w:autoSpaceDN w:val="0"/>
              <w:snapToGrid w:val="0"/>
              <w:jc w:val="center"/>
              <w:rPr>
                <w:rFonts w:ascii="游ゴシック" w:eastAsia="游ゴシック" w:hAnsi="游ゴシック"/>
                <w:color w:val="auto"/>
                <w:sz w:val="24"/>
                <w:szCs w:val="24"/>
              </w:rPr>
            </w:pPr>
          </w:p>
          <w:p w14:paraId="51CD3922" w14:textId="77777777" w:rsidR="005C6701" w:rsidRDefault="005C6701" w:rsidP="005C6701">
            <w:pPr>
              <w:suppressAutoHyphens/>
              <w:kinsoku w:val="0"/>
              <w:autoSpaceDE w:val="0"/>
              <w:autoSpaceDN w:val="0"/>
              <w:snapToGrid w:val="0"/>
              <w:jc w:val="center"/>
              <w:rPr>
                <w:rFonts w:ascii="游ゴシック" w:eastAsia="游ゴシック" w:hAnsi="游ゴシック"/>
                <w:color w:val="auto"/>
                <w:sz w:val="24"/>
                <w:szCs w:val="24"/>
              </w:rPr>
            </w:pPr>
          </w:p>
          <w:p w14:paraId="4915B1D5" w14:textId="77777777" w:rsidR="00333248" w:rsidRPr="008D17AB" w:rsidRDefault="005C6701" w:rsidP="005C6701">
            <w:pPr>
              <w:suppressAutoHyphens/>
              <w:kinsoku w:val="0"/>
              <w:autoSpaceDE w:val="0"/>
              <w:autoSpaceDN w:val="0"/>
              <w:snapToGrid w:val="0"/>
              <w:jc w:val="center"/>
              <w:rPr>
                <w:rFonts w:ascii="游ゴシック" w:eastAsia="游ゴシック" w:hAnsi="游ゴシック"/>
                <w:color w:val="auto"/>
                <w:sz w:val="24"/>
                <w:szCs w:val="24"/>
              </w:rPr>
            </w:pPr>
            <w:r>
              <w:rPr>
                <w:rFonts w:ascii="游ゴシック" w:eastAsia="游ゴシック" w:hAnsi="游ゴシック" w:hint="eastAsia"/>
                <w:color w:val="auto"/>
                <w:sz w:val="24"/>
                <w:szCs w:val="24"/>
              </w:rPr>
              <w:t>若干名</w:t>
            </w:r>
          </w:p>
        </w:tc>
        <w:tc>
          <w:tcPr>
            <w:tcW w:w="2976" w:type="dxa"/>
            <w:tcBorders>
              <w:top w:val="double" w:sz="4" w:space="0" w:color="auto"/>
              <w:left w:val="single" w:sz="4" w:space="0" w:color="000000"/>
              <w:bottom w:val="single" w:sz="4" w:space="0" w:color="auto"/>
              <w:right w:val="single" w:sz="4" w:space="0" w:color="auto"/>
            </w:tcBorders>
          </w:tcPr>
          <w:p w14:paraId="6054021B" w14:textId="77777777" w:rsidR="00023E57" w:rsidRPr="008D17AB" w:rsidRDefault="00023E57" w:rsidP="0035410C">
            <w:pPr>
              <w:suppressAutoHyphens/>
              <w:kinsoku w:val="0"/>
              <w:autoSpaceDE w:val="0"/>
              <w:autoSpaceDN w:val="0"/>
              <w:snapToGrid w:val="0"/>
              <w:ind w:left="331" w:hangingChars="138" w:hanging="331"/>
              <w:jc w:val="left"/>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⑴ 消費生活相談の受付・処理に関する事務</w:t>
            </w:r>
          </w:p>
          <w:p w14:paraId="11E1BBD3" w14:textId="77777777" w:rsidR="00023E57" w:rsidRPr="008D17AB" w:rsidRDefault="00023E57" w:rsidP="0035410C">
            <w:pPr>
              <w:suppressAutoHyphens/>
              <w:kinsoku w:val="0"/>
              <w:autoSpaceDE w:val="0"/>
              <w:autoSpaceDN w:val="0"/>
              <w:snapToGrid w:val="0"/>
              <w:ind w:left="331" w:hangingChars="138" w:hanging="331"/>
              <w:jc w:val="left"/>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⑵ 市町消費生活相談員等の相談業務の指導に関する事務　等</w:t>
            </w:r>
          </w:p>
        </w:tc>
        <w:tc>
          <w:tcPr>
            <w:tcW w:w="1701" w:type="dxa"/>
            <w:tcBorders>
              <w:top w:val="double" w:sz="4" w:space="0" w:color="auto"/>
              <w:left w:val="single" w:sz="4" w:space="0" w:color="auto"/>
              <w:bottom w:val="single" w:sz="4" w:space="0" w:color="auto"/>
              <w:right w:val="single" w:sz="4" w:space="0" w:color="auto"/>
            </w:tcBorders>
          </w:tcPr>
          <w:p w14:paraId="1BEF445A" w14:textId="77777777" w:rsidR="00023E57" w:rsidRPr="008D17AB" w:rsidRDefault="00023E57" w:rsidP="0035410C">
            <w:pPr>
              <w:snapToGrid w:val="0"/>
              <w:rPr>
                <w:rFonts w:ascii="游ゴシック" w:eastAsia="游ゴシック" w:hAnsi="游ゴシック" w:cs="ＭＳ 明朝"/>
                <w:i/>
                <w:color w:val="auto"/>
                <w:sz w:val="24"/>
                <w:szCs w:val="24"/>
                <w:u w:val="single"/>
              </w:rPr>
            </w:pPr>
            <w:r w:rsidRPr="008D17AB">
              <w:rPr>
                <w:rFonts w:ascii="游ゴシック" w:eastAsia="游ゴシック" w:hAnsi="游ゴシック" w:cs="ＭＳ 明朝" w:hint="eastAsia"/>
                <w:color w:val="auto"/>
                <w:sz w:val="24"/>
                <w:szCs w:val="24"/>
              </w:rPr>
              <w:t>「２受験資格」と同じ</w:t>
            </w:r>
          </w:p>
        </w:tc>
        <w:tc>
          <w:tcPr>
            <w:tcW w:w="1843" w:type="dxa"/>
            <w:tcBorders>
              <w:top w:val="double" w:sz="4" w:space="0" w:color="auto"/>
              <w:left w:val="single" w:sz="4" w:space="0" w:color="000000"/>
              <w:bottom w:val="single" w:sz="4" w:space="0" w:color="auto"/>
              <w:right w:val="single" w:sz="2" w:space="0" w:color="auto"/>
            </w:tcBorders>
          </w:tcPr>
          <w:p w14:paraId="451DFB19" w14:textId="77777777" w:rsidR="00023E57" w:rsidRPr="008D17AB" w:rsidRDefault="00023E57" w:rsidP="0035410C">
            <w:pPr>
              <w:suppressAutoHyphens/>
              <w:kinsoku w:val="0"/>
              <w:autoSpaceDE w:val="0"/>
              <w:autoSpaceDN w:val="0"/>
              <w:snapToGrid w:val="0"/>
              <w:jc w:val="left"/>
              <w:rPr>
                <w:rFonts w:ascii="游ゴシック" w:eastAsia="游ゴシック" w:hAnsi="游ゴシック" w:cs="ＭＳ 明朝"/>
                <w:color w:val="auto"/>
                <w:sz w:val="24"/>
                <w:szCs w:val="24"/>
              </w:rPr>
            </w:pPr>
            <w:r w:rsidRPr="008D17AB">
              <w:rPr>
                <w:rFonts w:ascii="游ゴシック" w:eastAsia="游ゴシック" w:hAnsi="游ゴシック" w:cs="ＭＳ 明朝" w:hint="eastAsia"/>
                <w:color w:val="auto"/>
                <w:sz w:val="24"/>
                <w:szCs w:val="24"/>
              </w:rPr>
              <w:t>週29時間（原則 ７時間15分×週４日</w:t>
            </w:r>
            <w:r w:rsidRPr="008D17AB">
              <w:rPr>
                <w:rFonts w:ascii="游ゴシック" w:eastAsia="游ゴシック" w:hAnsi="游ゴシック" w:cs="ＭＳ 明朝"/>
                <w:color w:val="auto"/>
                <w:sz w:val="24"/>
                <w:szCs w:val="24"/>
              </w:rPr>
              <w:t>）</w:t>
            </w:r>
          </w:p>
        </w:tc>
        <w:tc>
          <w:tcPr>
            <w:tcW w:w="795" w:type="dxa"/>
            <w:tcBorders>
              <w:top w:val="double" w:sz="4" w:space="0" w:color="auto"/>
              <w:left w:val="single" w:sz="2" w:space="0" w:color="auto"/>
              <w:bottom w:val="single" w:sz="4" w:space="0" w:color="auto"/>
              <w:right w:val="single" w:sz="2" w:space="0" w:color="auto"/>
            </w:tcBorders>
          </w:tcPr>
          <w:p w14:paraId="2A36D616" w14:textId="77777777" w:rsidR="00023E57" w:rsidRPr="008D17AB" w:rsidRDefault="00023E57" w:rsidP="0035410C">
            <w:pPr>
              <w:suppressAutoHyphens/>
              <w:kinsoku w:val="0"/>
              <w:autoSpaceDE w:val="0"/>
              <w:autoSpaceDN w:val="0"/>
              <w:snapToGrid w:val="0"/>
              <w:jc w:val="left"/>
              <w:rPr>
                <w:rFonts w:ascii="游ゴシック" w:eastAsia="游ゴシック" w:hAnsi="游ゴシック" w:cs="ＭＳ 明朝"/>
                <w:color w:val="auto"/>
                <w:sz w:val="24"/>
                <w:szCs w:val="24"/>
              </w:rPr>
            </w:pPr>
          </w:p>
        </w:tc>
      </w:tr>
    </w:tbl>
    <w:p w14:paraId="1B80EE82" w14:textId="77777777" w:rsidR="00C16641" w:rsidRPr="008D17AB" w:rsidRDefault="00C16641" w:rsidP="0035410C">
      <w:pPr>
        <w:snapToGrid w:val="0"/>
        <w:ind w:firstLineChars="100" w:firstLine="240"/>
        <w:rPr>
          <w:rFonts w:ascii="游ゴシック" w:eastAsia="游ゴシック" w:hAnsi="游ゴシック"/>
          <w:color w:val="auto"/>
          <w:sz w:val="24"/>
          <w:szCs w:val="24"/>
        </w:rPr>
      </w:pPr>
    </w:p>
    <w:p w14:paraId="3C4AB988" w14:textId="77777777" w:rsidR="0002157E" w:rsidRDefault="0002157E" w:rsidP="0035410C">
      <w:pPr>
        <w:snapToGrid w:val="0"/>
        <w:spacing w:line="120" w:lineRule="exact"/>
        <w:rPr>
          <w:rFonts w:ascii="游ゴシック" w:eastAsia="游ゴシック" w:hAnsi="游ゴシック"/>
          <w:color w:val="auto"/>
          <w:sz w:val="24"/>
          <w:szCs w:val="24"/>
        </w:rPr>
      </w:pPr>
    </w:p>
    <w:p w14:paraId="19BC7B1D" w14:textId="77777777" w:rsidR="002614F5" w:rsidRPr="008D17AB" w:rsidRDefault="002614F5" w:rsidP="0035410C">
      <w:pPr>
        <w:snapToGrid w:val="0"/>
        <w:spacing w:line="120" w:lineRule="exact"/>
        <w:rPr>
          <w:rFonts w:ascii="游ゴシック" w:eastAsia="游ゴシック" w:hAnsi="游ゴシック"/>
          <w:color w:val="auto"/>
          <w:sz w:val="24"/>
          <w:szCs w:val="24"/>
        </w:rPr>
      </w:pPr>
    </w:p>
    <w:p w14:paraId="6ECBBFCE" w14:textId="77777777" w:rsidR="004A2113" w:rsidRPr="008D17AB" w:rsidRDefault="00BA6C1C" w:rsidP="0035410C">
      <w:pPr>
        <w:snapToGrid w:val="0"/>
        <w:rPr>
          <w:rFonts w:ascii="メイリオ" w:eastAsia="メイリオ" w:hAnsi="メイリオ"/>
          <w:color w:val="auto"/>
          <w:sz w:val="24"/>
          <w:szCs w:val="24"/>
        </w:rPr>
      </w:pPr>
      <w:r w:rsidRPr="008D17AB">
        <w:rPr>
          <w:rFonts w:ascii="メイリオ" w:eastAsia="メイリオ" w:hAnsi="メイリオ" w:cs="ＭＳ ゴシック" w:hint="eastAsia"/>
          <w:b/>
          <w:bCs/>
          <w:color w:val="auto"/>
          <w:sz w:val="24"/>
          <w:szCs w:val="24"/>
        </w:rPr>
        <w:t xml:space="preserve">２　受験資格　　　　　　　　　　　　　　　　　　　　　　　　　　　　　　　　　　　　　　　　</w:t>
      </w:r>
      <w:r w:rsidR="00D87E61" w:rsidRPr="008D17AB">
        <w:rPr>
          <w:rFonts w:ascii="メイリオ" w:eastAsia="メイリオ" w:hAnsi="メイリオ" w:cs="ＭＳ ゴシック" w:hint="eastAsia"/>
          <w:b/>
          <w:bCs/>
          <w:color w:val="auto"/>
          <w:sz w:val="24"/>
          <w:szCs w:val="24"/>
        </w:rPr>
        <w:t xml:space="preserve">　　　　　　　　　　　　　　　　　　　　　　　　　　　　　　　　　　　　　</w:t>
      </w:r>
    </w:p>
    <w:p w14:paraId="198A2B7D" w14:textId="77777777" w:rsidR="001D0E88" w:rsidRPr="008D17AB" w:rsidRDefault="001D0E88" w:rsidP="0035410C">
      <w:pPr>
        <w:snapToGrid w:val="0"/>
        <w:rPr>
          <w:rFonts w:ascii="游ゴシック" w:eastAsia="游ゴシック" w:hAnsi="游ゴシック"/>
          <w:color w:val="auto"/>
          <w:spacing w:val="-4"/>
          <w:sz w:val="24"/>
          <w:szCs w:val="24"/>
        </w:rPr>
      </w:pPr>
      <w:r w:rsidRPr="008D17AB">
        <w:rPr>
          <w:rFonts w:ascii="游ゴシック" w:eastAsia="游ゴシック" w:hAnsi="游ゴシック" w:cs="ＭＳ ゴシック" w:hint="eastAsia"/>
          <w:color w:val="auto"/>
          <w:sz w:val="24"/>
          <w:szCs w:val="24"/>
        </w:rPr>
        <w:t xml:space="preserve">　</w:t>
      </w:r>
      <w:r w:rsidRPr="008D17AB">
        <w:rPr>
          <w:rFonts w:ascii="游ゴシック" w:eastAsia="游ゴシック" w:hAnsi="游ゴシック" w:cs="ＭＳ ゴシック"/>
          <w:color w:val="auto"/>
          <w:sz w:val="24"/>
          <w:szCs w:val="24"/>
        </w:rPr>
        <w:t xml:space="preserve">(1) </w:t>
      </w:r>
      <w:r w:rsidR="00CF03FB" w:rsidRPr="008D17AB">
        <w:rPr>
          <w:rFonts w:ascii="游ゴシック" w:eastAsia="游ゴシック" w:hAnsi="游ゴシック" w:hint="eastAsia"/>
          <w:color w:val="auto"/>
          <w:spacing w:val="-4"/>
          <w:sz w:val="24"/>
          <w:szCs w:val="24"/>
        </w:rPr>
        <w:t>令和</w:t>
      </w:r>
      <w:r w:rsidR="007A4A19">
        <w:rPr>
          <w:rFonts w:ascii="游ゴシック" w:eastAsia="游ゴシック" w:hAnsi="游ゴシック" w:hint="eastAsia"/>
          <w:color w:val="auto"/>
          <w:spacing w:val="-4"/>
          <w:sz w:val="24"/>
          <w:szCs w:val="24"/>
        </w:rPr>
        <w:t>７</w:t>
      </w:r>
      <w:r w:rsidRPr="008D17AB">
        <w:rPr>
          <w:rFonts w:ascii="游ゴシック" w:eastAsia="游ゴシック" w:hAnsi="游ゴシック" w:hint="eastAsia"/>
          <w:color w:val="auto"/>
          <w:spacing w:val="-4"/>
          <w:sz w:val="24"/>
          <w:szCs w:val="24"/>
        </w:rPr>
        <w:t>年４月１日現在で１８歳以上の方（年齢の上限はなし）</w:t>
      </w:r>
    </w:p>
    <w:p w14:paraId="64B31261" w14:textId="77777777" w:rsidR="001D0E88" w:rsidRPr="008D17AB" w:rsidRDefault="001D0E88" w:rsidP="0035410C">
      <w:pPr>
        <w:snapToGrid w:val="0"/>
        <w:ind w:firstLineChars="100" w:firstLine="240"/>
        <w:rPr>
          <w:rFonts w:ascii="游ゴシック" w:eastAsia="游ゴシック" w:hAnsi="游ゴシック"/>
          <w:color w:val="auto"/>
          <w:spacing w:val="-4"/>
          <w:sz w:val="24"/>
          <w:szCs w:val="24"/>
        </w:rPr>
      </w:pPr>
      <w:r w:rsidRPr="008D17AB">
        <w:rPr>
          <w:rFonts w:ascii="游ゴシック" w:eastAsia="游ゴシック" w:hAnsi="游ゴシック" w:cs="ＭＳ ゴシック"/>
          <w:color w:val="auto"/>
          <w:sz w:val="24"/>
          <w:szCs w:val="24"/>
        </w:rPr>
        <w:t>(</w:t>
      </w:r>
      <w:r w:rsidRPr="008D17AB">
        <w:rPr>
          <w:rFonts w:ascii="游ゴシック" w:eastAsia="游ゴシック" w:hAnsi="游ゴシック" w:cs="ＭＳ ゴシック" w:hint="eastAsia"/>
          <w:color w:val="auto"/>
          <w:sz w:val="24"/>
          <w:szCs w:val="24"/>
        </w:rPr>
        <w:t>2</w:t>
      </w:r>
      <w:r w:rsidRPr="008D17AB">
        <w:rPr>
          <w:rFonts w:ascii="游ゴシック" w:eastAsia="游ゴシック" w:hAnsi="游ゴシック" w:cs="ＭＳ ゴシック"/>
          <w:color w:val="auto"/>
          <w:sz w:val="24"/>
          <w:szCs w:val="24"/>
        </w:rPr>
        <w:t xml:space="preserve">) </w:t>
      </w:r>
      <w:r w:rsidRPr="008D17AB">
        <w:rPr>
          <w:rFonts w:ascii="游ゴシック" w:eastAsia="游ゴシック" w:hAnsi="游ゴシック" w:hint="eastAsia"/>
          <w:color w:val="auto"/>
          <w:spacing w:val="-4"/>
          <w:sz w:val="24"/>
          <w:szCs w:val="24"/>
        </w:rPr>
        <w:t>任用の日に兵庫県</w:t>
      </w:r>
      <w:r w:rsidR="00B3664E" w:rsidRPr="008D17AB">
        <w:rPr>
          <w:rFonts w:ascii="游ゴシック" w:eastAsia="游ゴシック" w:hAnsi="游ゴシック" w:hint="eastAsia"/>
          <w:color w:val="auto"/>
          <w:spacing w:val="-4"/>
          <w:sz w:val="24"/>
          <w:szCs w:val="24"/>
        </w:rPr>
        <w:t>立消費生活総合センター</w:t>
      </w:r>
      <w:r w:rsidRPr="008D17AB">
        <w:rPr>
          <w:rFonts w:ascii="游ゴシック" w:eastAsia="游ゴシック" w:hAnsi="游ゴシック" w:hint="eastAsia"/>
          <w:color w:val="auto"/>
          <w:spacing w:val="-4"/>
          <w:sz w:val="24"/>
          <w:szCs w:val="24"/>
        </w:rPr>
        <w:t>に勤務可能な方</w:t>
      </w:r>
    </w:p>
    <w:p w14:paraId="44D50761" w14:textId="77777777" w:rsidR="001D0E88" w:rsidRPr="008D17AB" w:rsidRDefault="001D0E88" w:rsidP="0035410C">
      <w:pPr>
        <w:snapToGrid w:val="0"/>
        <w:ind w:firstLineChars="100" w:firstLine="24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(3) </w:t>
      </w:r>
      <w:r w:rsidR="0090737A" w:rsidRPr="008D17AB">
        <w:rPr>
          <w:rFonts w:ascii="游ゴシック" w:eastAsia="游ゴシック" w:hAnsi="游ゴシック" w:hint="eastAsia"/>
          <w:color w:val="auto"/>
          <w:sz w:val="24"/>
          <w:szCs w:val="24"/>
        </w:rPr>
        <w:t>地方公務員法第１６条に規定する欠格条項のいずれにも</w:t>
      </w:r>
      <w:r w:rsidRPr="008D17AB">
        <w:rPr>
          <w:rFonts w:ascii="游ゴシック" w:eastAsia="游ゴシック" w:hAnsi="游ゴシック" w:hint="eastAsia"/>
          <w:color w:val="auto"/>
          <w:sz w:val="24"/>
          <w:szCs w:val="24"/>
        </w:rPr>
        <w:t>該当しない方</w:t>
      </w:r>
    </w:p>
    <w:p w14:paraId="3B88DC8B" w14:textId="77777777" w:rsidR="001D0E88" w:rsidRPr="008D17AB" w:rsidRDefault="001D0E88" w:rsidP="0035410C">
      <w:pPr>
        <w:snapToGrid w:val="0"/>
        <w:spacing w:line="240" w:lineRule="exact"/>
        <w:ind w:left="991" w:hangingChars="472" w:hanging="991"/>
        <w:rPr>
          <w:rFonts w:ascii="游ゴシック" w:eastAsia="游ゴシック" w:hAnsi="游ゴシック"/>
          <w:color w:val="auto"/>
          <w:szCs w:val="24"/>
        </w:rPr>
      </w:pPr>
      <w:r w:rsidRPr="008D17AB">
        <w:rPr>
          <w:rFonts w:ascii="游ゴシック" w:eastAsia="游ゴシック" w:hAnsi="游ゴシック" w:hint="eastAsia"/>
          <w:color w:val="auto"/>
          <w:szCs w:val="24"/>
        </w:rPr>
        <w:t xml:space="preserve">　　　 ア 禁</w:t>
      </w:r>
      <w:r w:rsidRPr="008D17AB">
        <w:rPr>
          <w:rFonts w:ascii="游ゴシック" w:eastAsia="游ゴシック" w:hAnsi="游ゴシック"/>
          <w:color w:val="auto"/>
          <w:szCs w:val="24"/>
        </w:rPr>
        <w:ruby>
          <w:rubyPr>
            <w:rubyAlign w:val="distributeSpace"/>
            <w:hps w:val="10"/>
            <w:hpsRaise w:val="18"/>
            <w:hpsBaseText w:val="21"/>
            <w:lid w:val="ja-JP"/>
          </w:rubyPr>
          <w:rt>
            <w:r w:rsidR="001D0E88" w:rsidRPr="008D17AB">
              <w:rPr>
                <w:rFonts w:ascii="游ゴシック" w:eastAsia="游ゴシック" w:hAnsi="游ゴシック" w:hint="eastAsia"/>
                <w:color w:val="auto"/>
                <w:szCs w:val="24"/>
              </w:rPr>
              <w:t>こ</w:t>
            </w:r>
          </w:rt>
          <w:rubyBase>
            <w:r w:rsidR="001D0E88" w:rsidRPr="008D17AB">
              <w:rPr>
                <w:rFonts w:ascii="游ゴシック" w:eastAsia="游ゴシック" w:hAnsi="游ゴシック" w:hint="eastAsia"/>
                <w:color w:val="auto"/>
                <w:szCs w:val="24"/>
              </w:rPr>
              <w:t>錮</w:t>
            </w:r>
          </w:rubyBase>
        </w:ruby>
      </w:r>
      <w:r w:rsidRPr="008D17AB">
        <w:rPr>
          <w:rFonts w:ascii="游ゴシック" w:eastAsia="游ゴシック" w:hAnsi="游ゴシック" w:hint="eastAsia"/>
          <w:color w:val="auto"/>
          <w:szCs w:val="24"/>
        </w:rPr>
        <w:t>以上の刑に処せられ、その執行を終わるまでまたはその執行を受けることがなくなるまでの者</w:t>
      </w:r>
    </w:p>
    <w:p w14:paraId="0C81A534" w14:textId="77777777" w:rsidR="001D0E88" w:rsidRPr="008D17AB" w:rsidRDefault="001D0E88" w:rsidP="0035410C">
      <w:pPr>
        <w:snapToGrid w:val="0"/>
        <w:spacing w:line="240" w:lineRule="exact"/>
        <w:rPr>
          <w:rFonts w:ascii="游ゴシック" w:eastAsia="游ゴシック" w:hAnsi="游ゴシック"/>
          <w:color w:val="auto"/>
          <w:szCs w:val="24"/>
        </w:rPr>
      </w:pPr>
      <w:r w:rsidRPr="008D17AB">
        <w:rPr>
          <w:rFonts w:ascii="游ゴシック" w:eastAsia="游ゴシック" w:hAnsi="游ゴシック" w:hint="eastAsia"/>
          <w:color w:val="auto"/>
          <w:szCs w:val="24"/>
        </w:rPr>
        <w:t xml:space="preserve">　　　 イ 兵庫県において懲戒免職の処分を受け、当該処分の日から２年を経過しない者</w:t>
      </w:r>
    </w:p>
    <w:p w14:paraId="64AB7429" w14:textId="77777777" w:rsidR="00AC6B7C" w:rsidRPr="008D17AB" w:rsidRDefault="001D0E88" w:rsidP="002632FA">
      <w:pPr>
        <w:snapToGrid w:val="0"/>
        <w:spacing w:line="240" w:lineRule="exact"/>
        <w:ind w:left="1050" w:hangingChars="500" w:hanging="1050"/>
        <w:rPr>
          <w:rFonts w:ascii="游ゴシック" w:eastAsia="游ゴシック" w:hAnsi="游ゴシック"/>
          <w:color w:val="auto"/>
          <w:szCs w:val="24"/>
        </w:rPr>
      </w:pPr>
      <w:r w:rsidRPr="008D17AB">
        <w:rPr>
          <w:rFonts w:ascii="游ゴシック" w:eastAsia="游ゴシック" w:hAnsi="游ゴシック" w:hint="eastAsia"/>
          <w:color w:val="auto"/>
          <w:szCs w:val="24"/>
        </w:rPr>
        <w:t xml:space="preserve">　　　 ウ 日本国憲法施行の日以後において、日本国憲法またはその下に成立した政府を暴力で破壊することを主張する政党その他の団体を結成し、またはこれに加入した者</w:t>
      </w:r>
    </w:p>
    <w:p w14:paraId="2094328C" w14:textId="77777777" w:rsidR="002632FA" w:rsidRDefault="002632FA" w:rsidP="002632FA">
      <w:pPr>
        <w:snapToGrid w:val="0"/>
        <w:ind w:leftChars="114" w:left="707" w:hangingChars="195" w:hanging="468"/>
        <w:rPr>
          <w:rFonts w:ascii="游ゴシック" w:eastAsia="游ゴシック" w:hAnsi="游ゴシック"/>
          <w:color w:val="auto"/>
          <w:sz w:val="24"/>
          <w:szCs w:val="24"/>
        </w:rPr>
      </w:pPr>
      <w:r>
        <w:rPr>
          <w:rFonts w:ascii="游ゴシック" w:eastAsia="游ゴシック" w:hAnsi="游ゴシック" w:hint="eastAsia"/>
          <w:color w:val="auto"/>
          <w:sz w:val="24"/>
          <w:szCs w:val="24"/>
        </w:rPr>
        <w:t>(4)</w:t>
      </w:r>
      <w:r>
        <w:rPr>
          <w:rFonts w:ascii="游ゴシック" w:eastAsia="游ゴシック" w:hAnsi="游ゴシック"/>
          <w:color w:val="auto"/>
          <w:sz w:val="24"/>
          <w:szCs w:val="24"/>
        </w:rPr>
        <w:t xml:space="preserve"> </w:t>
      </w:r>
      <w:r w:rsidRPr="00892087">
        <w:rPr>
          <w:rFonts w:ascii="游ゴシック" w:eastAsia="游ゴシック" w:hAnsi="游ゴシック" w:hint="eastAsia"/>
          <w:color w:val="auto"/>
          <w:sz w:val="24"/>
          <w:szCs w:val="24"/>
        </w:rPr>
        <w:t>平成11年改正前の民法の規定による準禁治産の宣告を受けていない者（心神耗弱を理由とするもの以外）</w:t>
      </w:r>
    </w:p>
    <w:p w14:paraId="7063DCAE" w14:textId="77777777" w:rsidR="001D0E88" w:rsidRPr="008D17AB" w:rsidRDefault="002632FA" w:rsidP="002632FA">
      <w:pPr>
        <w:snapToGrid w:val="0"/>
        <w:ind w:firstLineChars="100" w:firstLine="240"/>
        <w:rPr>
          <w:rFonts w:ascii="游ゴシック" w:eastAsia="游ゴシック" w:hAnsi="游ゴシック"/>
          <w:color w:val="auto"/>
          <w:sz w:val="24"/>
          <w:szCs w:val="24"/>
        </w:rPr>
      </w:pPr>
      <w:r>
        <w:rPr>
          <w:rFonts w:ascii="游ゴシック" w:eastAsia="游ゴシック" w:hAnsi="游ゴシック" w:hint="eastAsia"/>
          <w:color w:val="auto"/>
          <w:sz w:val="24"/>
          <w:szCs w:val="24"/>
        </w:rPr>
        <w:t>(5</w:t>
      </w:r>
      <w:r w:rsidR="001D0E88" w:rsidRPr="008D17AB">
        <w:rPr>
          <w:rFonts w:ascii="游ゴシック" w:eastAsia="游ゴシック" w:hAnsi="游ゴシック" w:hint="eastAsia"/>
          <w:color w:val="auto"/>
          <w:sz w:val="24"/>
          <w:szCs w:val="24"/>
        </w:rPr>
        <w:t>) Word、Excel等のパソコン操作ができる方</w:t>
      </w:r>
    </w:p>
    <w:p w14:paraId="4215E56A" w14:textId="77777777" w:rsidR="00334E93" w:rsidRDefault="002632FA" w:rsidP="005253C6">
      <w:pPr>
        <w:snapToGrid w:val="0"/>
        <w:ind w:leftChars="105" w:left="566" w:hangingChars="144" w:hanging="346"/>
        <w:rPr>
          <w:rFonts w:ascii="游ゴシック" w:eastAsia="游ゴシック" w:hAnsi="游ゴシック"/>
          <w:color w:val="auto"/>
          <w:sz w:val="24"/>
          <w:szCs w:val="24"/>
        </w:rPr>
      </w:pPr>
      <w:r>
        <w:rPr>
          <w:rFonts w:ascii="游ゴシック" w:eastAsia="游ゴシック" w:hAnsi="游ゴシック" w:hint="eastAsia"/>
          <w:color w:val="auto"/>
          <w:sz w:val="24"/>
          <w:szCs w:val="24"/>
        </w:rPr>
        <w:t>(6</w:t>
      </w:r>
      <w:r w:rsidR="00334E93" w:rsidRPr="008D17AB">
        <w:rPr>
          <w:rFonts w:ascii="游ゴシック" w:eastAsia="游ゴシック" w:hAnsi="游ゴシック" w:hint="eastAsia"/>
          <w:color w:val="auto"/>
          <w:sz w:val="24"/>
          <w:szCs w:val="24"/>
        </w:rPr>
        <w:t xml:space="preserve">) </w:t>
      </w:r>
      <w:r w:rsidR="00B3664E" w:rsidRPr="008D17AB">
        <w:rPr>
          <w:rFonts w:ascii="游ゴシック" w:eastAsia="游ゴシック" w:hAnsi="游ゴシック" w:hint="eastAsia"/>
          <w:color w:val="auto"/>
          <w:sz w:val="24"/>
          <w:szCs w:val="24"/>
        </w:rPr>
        <w:t>消費者安全法</w:t>
      </w:r>
      <w:r w:rsidR="00AC6B7C">
        <w:rPr>
          <w:rFonts w:ascii="游ゴシック" w:eastAsia="游ゴシック" w:hAnsi="游ゴシック" w:hint="eastAsia"/>
          <w:color w:val="auto"/>
          <w:sz w:val="24"/>
          <w:szCs w:val="24"/>
        </w:rPr>
        <w:t>第10条の３第1項</w:t>
      </w:r>
      <w:r w:rsidR="00023E57" w:rsidRPr="008D17AB">
        <w:rPr>
          <w:rFonts w:ascii="游ゴシック" w:eastAsia="游ゴシック" w:hAnsi="游ゴシック" w:hint="eastAsia"/>
          <w:color w:val="auto"/>
          <w:sz w:val="24"/>
          <w:szCs w:val="24"/>
        </w:rPr>
        <w:t>に基づく</w:t>
      </w:r>
      <w:r w:rsidR="00AC6B7C">
        <w:rPr>
          <w:rFonts w:ascii="游ゴシック" w:eastAsia="游ゴシック" w:hAnsi="游ゴシック" w:hint="eastAsia"/>
          <w:color w:val="auto"/>
          <w:sz w:val="24"/>
          <w:szCs w:val="24"/>
        </w:rPr>
        <w:t>「</w:t>
      </w:r>
      <w:r w:rsidR="00B3664E" w:rsidRPr="008D17AB">
        <w:rPr>
          <w:rFonts w:ascii="游ゴシック" w:eastAsia="游ゴシック" w:hAnsi="游ゴシック" w:hint="eastAsia"/>
          <w:color w:val="auto"/>
          <w:sz w:val="24"/>
          <w:szCs w:val="24"/>
        </w:rPr>
        <w:t>消費生活相談員資格</w:t>
      </w:r>
      <w:r w:rsidR="004E0A4C" w:rsidRPr="008D17AB">
        <w:rPr>
          <w:rFonts w:ascii="游ゴシック" w:eastAsia="游ゴシック" w:hAnsi="游ゴシック" w:hint="eastAsia"/>
          <w:color w:val="auto"/>
          <w:sz w:val="24"/>
          <w:szCs w:val="24"/>
        </w:rPr>
        <w:t>試験</w:t>
      </w:r>
      <w:r w:rsidR="00AC6B7C">
        <w:rPr>
          <w:rFonts w:ascii="游ゴシック" w:eastAsia="游ゴシック" w:hAnsi="游ゴシック" w:hint="eastAsia"/>
          <w:color w:val="auto"/>
          <w:sz w:val="24"/>
          <w:szCs w:val="24"/>
        </w:rPr>
        <w:t>」</w:t>
      </w:r>
      <w:r w:rsidR="00B3664E" w:rsidRPr="008D17AB">
        <w:rPr>
          <w:rFonts w:ascii="游ゴシック" w:eastAsia="游ゴシック" w:hAnsi="游ゴシック" w:hint="eastAsia"/>
          <w:color w:val="auto"/>
          <w:sz w:val="24"/>
          <w:szCs w:val="24"/>
        </w:rPr>
        <w:t>に合格した方</w:t>
      </w:r>
      <w:r w:rsidR="00A67B14">
        <w:rPr>
          <w:rFonts w:ascii="游ゴシック" w:eastAsia="游ゴシック" w:hAnsi="游ゴシック" w:hint="eastAsia"/>
          <w:color w:val="auto"/>
          <w:sz w:val="24"/>
          <w:szCs w:val="24"/>
        </w:rPr>
        <w:t>（</w:t>
      </w:r>
      <w:r w:rsidR="00A67B14" w:rsidRPr="00A67B14">
        <w:rPr>
          <w:rFonts w:ascii="游ゴシック" w:eastAsia="游ゴシック" w:hAnsi="游ゴシック"/>
          <w:color w:val="auto"/>
          <w:sz w:val="24"/>
          <w:szCs w:val="24"/>
        </w:rPr>
        <w:t>消費生活相談員資格（国家資格）</w:t>
      </w:r>
      <w:r w:rsidR="00A67B14">
        <w:rPr>
          <w:rFonts w:ascii="游ゴシック" w:eastAsia="游ゴシック" w:hAnsi="游ゴシック" w:hint="eastAsia"/>
          <w:color w:val="auto"/>
          <w:sz w:val="24"/>
          <w:szCs w:val="24"/>
        </w:rPr>
        <w:t>を有する方）</w:t>
      </w:r>
      <w:r w:rsidR="005253C6">
        <w:rPr>
          <w:rFonts w:ascii="游ゴシック" w:eastAsia="游ゴシック" w:hAnsi="游ゴシック" w:hint="eastAsia"/>
          <w:color w:val="auto"/>
          <w:sz w:val="24"/>
          <w:szCs w:val="24"/>
        </w:rPr>
        <w:t>又はこれ</w:t>
      </w:r>
      <w:r w:rsidR="00B3664E" w:rsidRPr="008D17AB">
        <w:rPr>
          <w:rFonts w:ascii="游ゴシック" w:eastAsia="游ゴシック" w:hAnsi="游ゴシック" w:hint="eastAsia"/>
          <w:color w:val="auto"/>
          <w:sz w:val="24"/>
          <w:szCs w:val="24"/>
        </w:rPr>
        <w:t>と同等以上の専門的な知識及び技術</w:t>
      </w:r>
      <w:r w:rsidR="005253C6">
        <w:rPr>
          <w:rFonts w:ascii="游ゴシック" w:eastAsia="游ゴシック" w:hAnsi="游ゴシック" w:hint="eastAsia"/>
          <w:color w:val="auto"/>
          <w:sz w:val="24"/>
          <w:szCs w:val="24"/>
        </w:rPr>
        <w:t>（※）</w:t>
      </w:r>
      <w:r w:rsidR="00334E93" w:rsidRPr="008D17AB">
        <w:rPr>
          <w:rFonts w:ascii="游ゴシック" w:eastAsia="游ゴシック" w:hAnsi="游ゴシック" w:hint="eastAsia"/>
          <w:color w:val="auto"/>
          <w:sz w:val="24"/>
          <w:szCs w:val="24"/>
        </w:rPr>
        <w:t>を有する方</w:t>
      </w:r>
    </w:p>
    <w:p w14:paraId="5D0EE40E" w14:textId="77777777" w:rsidR="00A67B14" w:rsidRDefault="005253C6" w:rsidP="00A67B14">
      <w:pPr>
        <w:snapToGrid w:val="0"/>
        <w:ind w:leftChars="219" w:left="460" w:firstLineChars="103" w:firstLine="247"/>
        <w:rPr>
          <w:rFonts w:ascii="游ゴシック" w:eastAsia="游ゴシック" w:hAnsi="游ゴシック"/>
          <w:color w:val="auto"/>
          <w:sz w:val="24"/>
          <w:szCs w:val="24"/>
        </w:rPr>
      </w:pPr>
      <w:r>
        <w:rPr>
          <w:rFonts w:ascii="游ゴシック" w:eastAsia="游ゴシック" w:hAnsi="游ゴシック" w:hint="eastAsia"/>
          <w:color w:val="auto"/>
          <w:sz w:val="24"/>
          <w:szCs w:val="24"/>
        </w:rPr>
        <w:t>（※例</w:t>
      </w:r>
      <w:r w:rsidR="00620A60">
        <w:rPr>
          <w:rFonts w:ascii="游ゴシック" w:eastAsia="游ゴシック" w:hAnsi="游ゴシック"/>
          <w:color w:val="auto"/>
          <w:sz w:val="24"/>
          <w:szCs w:val="24"/>
        </w:rPr>
        <w:t>）消費生活専門相談員</w:t>
      </w:r>
      <w:r w:rsidR="00620A60">
        <w:rPr>
          <w:rFonts w:ascii="游ゴシック" w:eastAsia="游ゴシック" w:hAnsi="游ゴシック" w:hint="eastAsia"/>
          <w:color w:val="auto"/>
          <w:sz w:val="24"/>
          <w:szCs w:val="24"/>
        </w:rPr>
        <w:t>（</w:t>
      </w:r>
      <w:r w:rsidR="00620A60">
        <w:rPr>
          <w:rFonts w:ascii="游ゴシック" w:eastAsia="游ゴシック" w:hAnsi="游ゴシック"/>
          <w:color w:val="auto"/>
          <w:sz w:val="24"/>
          <w:szCs w:val="24"/>
        </w:rPr>
        <w:t>認定機関：独立行政法人国民生活センター</w:t>
      </w:r>
      <w:r w:rsidR="00620A60">
        <w:rPr>
          <w:rFonts w:ascii="游ゴシック" w:eastAsia="游ゴシック" w:hAnsi="游ゴシック" w:hint="eastAsia"/>
          <w:color w:val="auto"/>
          <w:sz w:val="24"/>
          <w:szCs w:val="24"/>
        </w:rPr>
        <w:t>）</w:t>
      </w:r>
    </w:p>
    <w:p w14:paraId="1F4FD10B" w14:textId="77777777" w:rsidR="00A67B14" w:rsidRDefault="00620A60" w:rsidP="005253C6">
      <w:pPr>
        <w:snapToGrid w:val="0"/>
        <w:ind w:leftChars="219" w:left="460" w:firstLineChars="503" w:firstLine="1207"/>
        <w:rPr>
          <w:rFonts w:ascii="游ゴシック" w:eastAsia="游ゴシック" w:hAnsi="游ゴシック"/>
          <w:color w:val="auto"/>
          <w:sz w:val="24"/>
          <w:szCs w:val="24"/>
        </w:rPr>
      </w:pPr>
      <w:r>
        <w:rPr>
          <w:rFonts w:ascii="游ゴシック" w:eastAsia="游ゴシック" w:hAnsi="游ゴシック"/>
          <w:color w:val="auto"/>
          <w:sz w:val="24"/>
          <w:szCs w:val="24"/>
        </w:rPr>
        <w:t>消費生活アドバイザー</w:t>
      </w:r>
      <w:r>
        <w:rPr>
          <w:rFonts w:ascii="游ゴシック" w:eastAsia="游ゴシック" w:hAnsi="游ゴシック" w:hint="eastAsia"/>
          <w:color w:val="auto"/>
          <w:sz w:val="24"/>
          <w:szCs w:val="24"/>
        </w:rPr>
        <w:t>（</w:t>
      </w:r>
      <w:r>
        <w:rPr>
          <w:rFonts w:ascii="游ゴシック" w:eastAsia="游ゴシック" w:hAnsi="游ゴシック"/>
          <w:color w:val="auto"/>
          <w:sz w:val="24"/>
          <w:szCs w:val="24"/>
        </w:rPr>
        <w:t>認定機関：一般財団法人日本産業協会</w:t>
      </w:r>
      <w:r>
        <w:rPr>
          <w:rFonts w:ascii="游ゴシック" w:eastAsia="游ゴシック" w:hAnsi="游ゴシック" w:hint="eastAsia"/>
          <w:color w:val="auto"/>
          <w:sz w:val="24"/>
          <w:szCs w:val="24"/>
        </w:rPr>
        <w:t>）</w:t>
      </w:r>
      <w:r w:rsidR="00A67B14" w:rsidRPr="00A67B14">
        <w:rPr>
          <w:rFonts w:ascii="游ゴシック" w:eastAsia="游ゴシック" w:hAnsi="游ゴシック"/>
          <w:color w:val="auto"/>
          <w:sz w:val="24"/>
          <w:szCs w:val="24"/>
        </w:rPr>
        <w:t xml:space="preserve"> </w:t>
      </w:r>
    </w:p>
    <w:p w14:paraId="5413524F" w14:textId="77777777" w:rsidR="008D6ECE" w:rsidRPr="00A67B14" w:rsidRDefault="00620A60" w:rsidP="005253C6">
      <w:pPr>
        <w:snapToGrid w:val="0"/>
        <w:ind w:leftChars="219" w:left="460" w:firstLineChars="503" w:firstLine="1207"/>
        <w:rPr>
          <w:rFonts w:ascii="游ゴシック" w:eastAsia="游ゴシック" w:hAnsi="游ゴシック"/>
          <w:color w:val="auto"/>
          <w:sz w:val="24"/>
          <w:szCs w:val="24"/>
        </w:rPr>
      </w:pPr>
      <w:r>
        <w:rPr>
          <w:rFonts w:ascii="游ゴシック" w:eastAsia="游ゴシック" w:hAnsi="游ゴシック"/>
          <w:color w:val="auto"/>
          <w:sz w:val="24"/>
          <w:szCs w:val="24"/>
        </w:rPr>
        <w:t>消費生活コンサルタント</w:t>
      </w:r>
      <w:r>
        <w:rPr>
          <w:rFonts w:ascii="游ゴシック" w:eastAsia="游ゴシック" w:hAnsi="游ゴシック" w:hint="eastAsia"/>
          <w:color w:val="auto"/>
          <w:sz w:val="24"/>
          <w:szCs w:val="24"/>
        </w:rPr>
        <w:t>（</w:t>
      </w:r>
      <w:r>
        <w:rPr>
          <w:rFonts w:ascii="游ゴシック" w:eastAsia="游ゴシック" w:hAnsi="游ゴシック"/>
          <w:color w:val="auto"/>
          <w:sz w:val="24"/>
          <w:szCs w:val="24"/>
        </w:rPr>
        <w:t>認定機関：一般財団法人日本消費者協会</w:t>
      </w:r>
      <w:r>
        <w:rPr>
          <w:rFonts w:ascii="游ゴシック" w:eastAsia="游ゴシック" w:hAnsi="游ゴシック" w:hint="eastAsia"/>
          <w:color w:val="auto"/>
          <w:sz w:val="24"/>
          <w:szCs w:val="24"/>
        </w:rPr>
        <w:t>）</w:t>
      </w:r>
    </w:p>
    <w:p w14:paraId="04498D33" w14:textId="77777777" w:rsidR="00294226" w:rsidRDefault="00294226" w:rsidP="0035410C">
      <w:pPr>
        <w:snapToGrid w:val="0"/>
        <w:spacing w:line="120" w:lineRule="exact"/>
        <w:ind w:firstLineChars="105" w:firstLine="252"/>
        <w:rPr>
          <w:rFonts w:ascii="游ゴシック" w:eastAsia="游ゴシック" w:hAnsi="游ゴシック"/>
          <w:color w:val="auto"/>
          <w:sz w:val="24"/>
          <w:szCs w:val="24"/>
        </w:rPr>
      </w:pPr>
    </w:p>
    <w:p w14:paraId="14BA919B" w14:textId="77777777" w:rsidR="002614F5" w:rsidRPr="00A67B14" w:rsidRDefault="002614F5" w:rsidP="0035410C">
      <w:pPr>
        <w:snapToGrid w:val="0"/>
        <w:spacing w:line="120" w:lineRule="exact"/>
        <w:ind w:firstLineChars="105" w:firstLine="252"/>
        <w:rPr>
          <w:rFonts w:ascii="游ゴシック" w:eastAsia="游ゴシック" w:hAnsi="游ゴシック"/>
          <w:color w:val="auto"/>
          <w:sz w:val="24"/>
          <w:szCs w:val="24"/>
        </w:rPr>
      </w:pPr>
    </w:p>
    <w:p w14:paraId="5470A400" w14:textId="77777777" w:rsidR="00294226" w:rsidRPr="008D17AB" w:rsidRDefault="00294226" w:rsidP="0035410C">
      <w:pPr>
        <w:snapToGrid w:val="0"/>
        <w:rPr>
          <w:rFonts w:ascii="メイリオ" w:eastAsia="メイリオ" w:hAnsi="メイリオ"/>
          <w:color w:val="auto"/>
          <w:sz w:val="24"/>
          <w:szCs w:val="24"/>
        </w:rPr>
      </w:pPr>
      <w:r w:rsidRPr="008D17AB">
        <w:rPr>
          <w:rFonts w:ascii="メイリオ" w:eastAsia="メイリオ" w:hAnsi="メイリオ" w:cs="ＭＳ ゴシック" w:hint="eastAsia"/>
          <w:b/>
          <w:bCs/>
          <w:color w:val="auto"/>
          <w:sz w:val="24"/>
          <w:szCs w:val="24"/>
        </w:rPr>
        <w:t>３　選考</w:t>
      </w:r>
      <w:r w:rsidR="00BA6C1C" w:rsidRPr="008D17AB">
        <w:rPr>
          <w:rFonts w:ascii="メイリオ" w:eastAsia="メイリオ" w:hAnsi="メイリオ" w:cs="ＭＳ ゴシック" w:hint="eastAsia"/>
          <w:b/>
          <w:bCs/>
          <w:color w:val="auto"/>
          <w:sz w:val="24"/>
          <w:szCs w:val="24"/>
        </w:rPr>
        <w:t xml:space="preserve">方法　　　　　　　　　　　　　　　　　　　　　　　　　　　　　　　　　　　　　</w:t>
      </w:r>
      <w:r w:rsidRPr="008D17AB">
        <w:rPr>
          <w:rFonts w:ascii="メイリオ" w:eastAsia="メイリオ" w:hAnsi="メイリオ" w:cs="ＭＳ ゴシック" w:hint="eastAsia"/>
          <w:b/>
          <w:bCs/>
          <w:color w:val="auto"/>
          <w:sz w:val="24"/>
          <w:szCs w:val="24"/>
        </w:rPr>
        <w:t xml:space="preserve">　　　　　　　　　　　　　　　　　　　　　　　　　　　　　　　　　　　　　</w:t>
      </w:r>
    </w:p>
    <w:p w14:paraId="005072CA" w14:textId="77777777" w:rsidR="00294226" w:rsidRPr="008D17AB" w:rsidRDefault="00294226" w:rsidP="0035410C">
      <w:pPr>
        <w:snapToGrid w:val="0"/>
        <w:ind w:firstLineChars="100" w:firstLine="240"/>
        <w:rPr>
          <w:rFonts w:ascii="游ゴシック" w:eastAsia="游ゴシック" w:hAnsi="游ゴシック" w:cs="ＭＳ ゴシック"/>
          <w:color w:val="auto"/>
          <w:sz w:val="24"/>
          <w:szCs w:val="24"/>
        </w:rPr>
      </w:pPr>
      <w:r w:rsidRPr="008D17AB">
        <w:rPr>
          <w:rFonts w:ascii="游ゴシック" w:eastAsia="游ゴシック" w:hAnsi="游ゴシック" w:cs="ＭＳ ゴシック" w:hint="eastAsia"/>
          <w:color w:val="auto"/>
          <w:sz w:val="24"/>
          <w:szCs w:val="24"/>
        </w:rPr>
        <w:t>(1) 選考方法</w:t>
      </w:r>
    </w:p>
    <w:p w14:paraId="29505A3E" w14:textId="77777777" w:rsidR="00294226" w:rsidRPr="008D17AB" w:rsidRDefault="00294226" w:rsidP="0035410C">
      <w:pPr>
        <w:snapToGrid w:val="0"/>
        <w:rPr>
          <w:rFonts w:ascii="游ゴシック" w:eastAsia="游ゴシック" w:hAnsi="游ゴシック" w:cs="ＭＳ ゴシック"/>
          <w:color w:val="auto"/>
          <w:sz w:val="24"/>
          <w:szCs w:val="24"/>
        </w:rPr>
      </w:pPr>
      <w:r w:rsidRPr="008D17AB">
        <w:rPr>
          <w:rFonts w:ascii="游ゴシック" w:eastAsia="游ゴシック" w:hAnsi="游ゴシック" w:cs="ＭＳ ゴシック" w:hint="eastAsia"/>
          <w:color w:val="auto"/>
          <w:sz w:val="24"/>
          <w:szCs w:val="24"/>
        </w:rPr>
        <w:t xml:space="preserve">　  </w:t>
      </w:r>
      <w:r w:rsidR="00620A60">
        <w:rPr>
          <w:rFonts w:ascii="游ゴシック" w:eastAsia="游ゴシック" w:hAnsi="游ゴシック" w:cs="ＭＳ ゴシック" w:hint="eastAsia"/>
          <w:color w:val="auto"/>
          <w:sz w:val="24"/>
          <w:szCs w:val="24"/>
        </w:rPr>
        <w:t xml:space="preserve"> （第一次選考）</w:t>
      </w:r>
      <w:r w:rsidR="006D214B" w:rsidRPr="008D17AB">
        <w:rPr>
          <w:rFonts w:ascii="游ゴシック" w:eastAsia="游ゴシック" w:hAnsi="游ゴシック" w:cs="ＭＳ ゴシック" w:hint="eastAsia"/>
          <w:color w:val="auto"/>
          <w:sz w:val="24"/>
          <w:szCs w:val="24"/>
        </w:rPr>
        <w:t>所定の応募書類</w:t>
      </w:r>
      <w:r w:rsidR="00620A60">
        <w:rPr>
          <w:rFonts w:ascii="游ゴシック" w:eastAsia="游ゴシック" w:hAnsi="游ゴシック" w:cs="ＭＳ ゴシック" w:hint="eastAsia"/>
          <w:color w:val="auto"/>
          <w:sz w:val="24"/>
          <w:szCs w:val="24"/>
        </w:rPr>
        <w:t xml:space="preserve">　　（第二次選考）</w:t>
      </w:r>
      <w:r w:rsidR="001F1E84" w:rsidRPr="008D17AB">
        <w:rPr>
          <w:rFonts w:ascii="游ゴシック" w:eastAsia="游ゴシック" w:hAnsi="游ゴシック" w:cs="ＭＳ ゴシック" w:hint="eastAsia"/>
          <w:color w:val="auto"/>
          <w:sz w:val="24"/>
          <w:szCs w:val="24"/>
        </w:rPr>
        <w:t>小論文試験</w:t>
      </w:r>
      <w:r w:rsidR="00620A60">
        <w:rPr>
          <w:rFonts w:ascii="游ゴシック" w:eastAsia="游ゴシック" w:hAnsi="游ゴシック" w:cs="ＭＳ ゴシック" w:hint="eastAsia"/>
          <w:color w:val="auto"/>
          <w:sz w:val="24"/>
          <w:szCs w:val="24"/>
        </w:rPr>
        <w:t>及び</w:t>
      </w:r>
      <w:r w:rsidR="001F1E84" w:rsidRPr="008D17AB">
        <w:rPr>
          <w:rFonts w:ascii="游ゴシック" w:eastAsia="游ゴシック" w:hAnsi="游ゴシック" w:cs="ＭＳ ゴシック" w:hint="eastAsia"/>
          <w:color w:val="auto"/>
          <w:sz w:val="24"/>
          <w:szCs w:val="24"/>
        </w:rPr>
        <w:t>面接試験</w:t>
      </w:r>
    </w:p>
    <w:p w14:paraId="276447E4" w14:textId="77777777" w:rsidR="000A388F" w:rsidRDefault="00294226" w:rsidP="000A388F">
      <w:pPr>
        <w:snapToGrid w:val="0"/>
        <w:rPr>
          <w:rFonts w:ascii="游ゴシック" w:eastAsia="游ゴシック" w:hAnsi="游ゴシック" w:cs="ＭＳ ゴシック"/>
          <w:color w:val="auto"/>
          <w:sz w:val="24"/>
          <w:szCs w:val="24"/>
        </w:rPr>
      </w:pPr>
      <w:r w:rsidRPr="008D17AB">
        <w:rPr>
          <w:rFonts w:ascii="游ゴシック" w:eastAsia="游ゴシック" w:hAnsi="游ゴシック" w:cs="ＭＳ ゴシック" w:hint="eastAsia"/>
          <w:color w:val="auto"/>
          <w:sz w:val="24"/>
          <w:szCs w:val="24"/>
        </w:rPr>
        <w:t xml:space="preserve">　</w:t>
      </w:r>
    </w:p>
    <w:p w14:paraId="23711492" w14:textId="6CB99A60" w:rsidR="00294226" w:rsidRPr="00620A60" w:rsidRDefault="00294226" w:rsidP="000A388F">
      <w:pPr>
        <w:snapToGrid w:val="0"/>
        <w:ind w:firstLineChars="100" w:firstLine="240"/>
        <w:rPr>
          <w:rFonts w:ascii="游ゴシック" w:eastAsia="游ゴシック" w:hAnsi="游ゴシック" w:cs="ＭＳ ゴシック"/>
          <w:color w:val="auto"/>
          <w:sz w:val="24"/>
          <w:szCs w:val="24"/>
        </w:rPr>
      </w:pPr>
      <w:r w:rsidRPr="00620A60">
        <w:rPr>
          <w:rFonts w:ascii="游ゴシック" w:eastAsia="游ゴシック" w:hAnsi="游ゴシック" w:cs="ＭＳ ゴシック" w:hint="eastAsia"/>
          <w:color w:val="auto"/>
          <w:sz w:val="24"/>
          <w:szCs w:val="24"/>
        </w:rPr>
        <w:lastRenderedPageBreak/>
        <w:t xml:space="preserve">(2) </w:t>
      </w:r>
      <w:r w:rsidR="002E5B52">
        <w:rPr>
          <w:rFonts w:ascii="游ゴシック" w:eastAsia="游ゴシック" w:hAnsi="游ゴシック" w:cs="ＭＳ ゴシック" w:hint="eastAsia"/>
          <w:color w:val="auto"/>
          <w:sz w:val="24"/>
          <w:szCs w:val="24"/>
        </w:rPr>
        <w:t>試験</w:t>
      </w:r>
      <w:r w:rsidRPr="00620A60">
        <w:rPr>
          <w:rFonts w:ascii="游ゴシック" w:eastAsia="游ゴシック" w:hAnsi="游ゴシック" w:cs="ＭＳ ゴシック" w:hint="eastAsia"/>
          <w:color w:val="auto"/>
          <w:sz w:val="24"/>
          <w:szCs w:val="24"/>
        </w:rPr>
        <w:t>日時</w:t>
      </w:r>
    </w:p>
    <w:p w14:paraId="442EE9C0" w14:textId="77777777" w:rsidR="002E5B52" w:rsidRDefault="0002157E" w:rsidP="0035410C">
      <w:pPr>
        <w:snapToGrid w:val="0"/>
        <w:rPr>
          <w:rFonts w:ascii="游ゴシック" w:eastAsia="游ゴシック" w:hAnsi="游ゴシック" w:cs="ＭＳ ゴシック"/>
          <w:color w:val="auto"/>
          <w:sz w:val="24"/>
          <w:szCs w:val="24"/>
        </w:rPr>
      </w:pPr>
      <w:r w:rsidRPr="00620A60">
        <w:rPr>
          <w:rFonts w:ascii="游ゴシック" w:eastAsia="游ゴシック" w:hAnsi="游ゴシック" w:cs="ＭＳ ゴシック" w:hint="eastAsia"/>
          <w:color w:val="auto"/>
          <w:sz w:val="24"/>
          <w:szCs w:val="24"/>
        </w:rPr>
        <w:t xml:space="preserve">  </w:t>
      </w:r>
      <w:r w:rsidR="001D0E88" w:rsidRPr="00620A60">
        <w:rPr>
          <w:rFonts w:ascii="游ゴシック" w:eastAsia="游ゴシック" w:hAnsi="游ゴシック" w:cs="ＭＳ ゴシック" w:hint="eastAsia"/>
          <w:color w:val="auto"/>
          <w:sz w:val="24"/>
          <w:szCs w:val="24"/>
        </w:rPr>
        <w:t xml:space="preserve">　  </w:t>
      </w:r>
      <w:r w:rsidR="00CF03FB" w:rsidRPr="00620A60">
        <w:rPr>
          <w:rFonts w:ascii="游ゴシック" w:eastAsia="游ゴシック" w:hAnsi="游ゴシック" w:cs="ＭＳ ゴシック" w:hint="eastAsia"/>
          <w:color w:val="auto"/>
          <w:sz w:val="24"/>
          <w:szCs w:val="24"/>
        </w:rPr>
        <w:t>令和</w:t>
      </w:r>
      <w:r w:rsidR="007A4A19">
        <w:rPr>
          <w:rFonts w:ascii="游ゴシック" w:eastAsia="游ゴシック" w:hAnsi="游ゴシック" w:cs="ＭＳ ゴシック" w:hint="eastAsia"/>
          <w:color w:val="auto"/>
          <w:sz w:val="24"/>
          <w:szCs w:val="24"/>
        </w:rPr>
        <w:t>７</w:t>
      </w:r>
      <w:r w:rsidR="001D0E88" w:rsidRPr="00620A60">
        <w:rPr>
          <w:rFonts w:ascii="游ゴシック" w:eastAsia="游ゴシック" w:hAnsi="游ゴシック" w:cs="ＭＳ ゴシック" w:hint="eastAsia"/>
          <w:color w:val="auto"/>
          <w:sz w:val="24"/>
          <w:szCs w:val="24"/>
        </w:rPr>
        <w:t>年</w:t>
      </w:r>
      <w:r w:rsidR="00B3664E" w:rsidRPr="00620A60">
        <w:rPr>
          <w:rFonts w:ascii="游ゴシック" w:eastAsia="游ゴシック" w:hAnsi="游ゴシック" w:cs="ＭＳ ゴシック" w:hint="eastAsia"/>
          <w:color w:val="auto"/>
          <w:sz w:val="24"/>
          <w:szCs w:val="24"/>
        </w:rPr>
        <w:t>２</w:t>
      </w:r>
      <w:r w:rsidR="001D0E88" w:rsidRPr="00620A60">
        <w:rPr>
          <w:rFonts w:ascii="游ゴシック" w:eastAsia="游ゴシック" w:hAnsi="游ゴシック" w:cs="ＭＳ ゴシック" w:hint="eastAsia"/>
          <w:color w:val="auto"/>
          <w:sz w:val="24"/>
          <w:szCs w:val="24"/>
        </w:rPr>
        <w:t>月</w:t>
      </w:r>
      <w:r w:rsidR="00620A60" w:rsidRPr="00620A60">
        <w:rPr>
          <w:rFonts w:ascii="游ゴシック" w:eastAsia="游ゴシック" w:hAnsi="游ゴシック" w:cs="ＭＳ ゴシック" w:hint="eastAsia"/>
          <w:color w:val="auto"/>
          <w:sz w:val="24"/>
          <w:szCs w:val="24"/>
        </w:rPr>
        <w:t>中旬</w:t>
      </w:r>
    </w:p>
    <w:p w14:paraId="56CA33E1" w14:textId="77777777" w:rsidR="00620A60" w:rsidRPr="00620A60" w:rsidRDefault="006520D9" w:rsidP="002E5B52">
      <w:pPr>
        <w:snapToGrid w:val="0"/>
        <w:ind w:firstLineChars="100" w:firstLine="240"/>
        <w:rPr>
          <w:rFonts w:ascii="游ゴシック" w:eastAsia="游ゴシック" w:hAnsi="游ゴシック" w:cs="ＭＳ ゴシック"/>
          <w:color w:val="auto"/>
          <w:sz w:val="24"/>
          <w:szCs w:val="24"/>
        </w:rPr>
      </w:pPr>
      <w:r w:rsidRPr="00620A60">
        <w:rPr>
          <w:rFonts w:ascii="游ゴシック" w:eastAsia="游ゴシック" w:hAnsi="游ゴシック" w:cs="ＭＳ ゴシック" w:hint="eastAsia"/>
          <w:color w:val="auto"/>
          <w:sz w:val="24"/>
          <w:szCs w:val="24"/>
        </w:rPr>
        <w:t xml:space="preserve">　</w:t>
      </w:r>
      <w:r w:rsidR="00620A60" w:rsidRPr="00620A60">
        <w:rPr>
          <w:rFonts w:ascii="游ゴシック" w:eastAsia="游ゴシック" w:hAnsi="游ゴシック" w:cs="ＭＳ ゴシック" w:hint="eastAsia"/>
          <w:color w:val="auto"/>
          <w:sz w:val="24"/>
          <w:szCs w:val="24"/>
        </w:rPr>
        <w:t xml:space="preserve">　</w:t>
      </w:r>
      <w:r w:rsidR="00620A60" w:rsidRPr="002E5B52">
        <w:rPr>
          <w:rFonts w:ascii="游ゴシック" w:eastAsia="游ゴシック" w:hAnsi="游ゴシック" w:cs="ＭＳ ゴシック" w:hint="eastAsia"/>
          <w:color w:val="auto"/>
          <w:sz w:val="22"/>
          <w:szCs w:val="22"/>
        </w:rPr>
        <w:t>※対象者に</w:t>
      </w:r>
      <w:r w:rsidR="002E5B52" w:rsidRPr="002E5B52">
        <w:rPr>
          <w:rFonts w:ascii="游ゴシック" w:eastAsia="游ゴシック" w:hAnsi="游ゴシック" w:cs="ＭＳ ゴシック" w:hint="eastAsia"/>
          <w:color w:val="auto"/>
          <w:sz w:val="22"/>
          <w:szCs w:val="22"/>
        </w:rPr>
        <w:t>別途お知らせ</w:t>
      </w:r>
      <w:r w:rsidR="001D0E88" w:rsidRPr="002E5B52">
        <w:rPr>
          <w:rFonts w:ascii="游ゴシック" w:eastAsia="游ゴシック" w:hAnsi="游ゴシック" w:cs="ＭＳ ゴシック" w:hint="eastAsia"/>
          <w:color w:val="auto"/>
          <w:sz w:val="22"/>
          <w:szCs w:val="22"/>
        </w:rPr>
        <w:t>します。</w:t>
      </w:r>
    </w:p>
    <w:p w14:paraId="2635235E" w14:textId="77777777" w:rsidR="00294226" w:rsidRPr="00620A60" w:rsidRDefault="00294226" w:rsidP="00620A60">
      <w:pPr>
        <w:snapToGrid w:val="0"/>
        <w:ind w:firstLineChars="118" w:firstLine="283"/>
        <w:rPr>
          <w:rFonts w:ascii="游ゴシック" w:eastAsia="游ゴシック" w:hAnsi="游ゴシック" w:cs="ＭＳ ゴシック"/>
          <w:color w:val="auto"/>
          <w:sz w:val="24"/>
          <w:szCs w:val="24"/>
        </w:rPr>
      </w:pPr>
      <w:r w:rsidRPr="00620A60">
        <w:rPr>
          <w:rFonts w:ascii="游ゴシック" w:eastAsia="游ゴシック" w:hAnsi="游ゴシック" w:cs="ＭＳ ゴシック" w:hint="eastAsia"/>
          <w:color w:val="auto"/>
          <w:sz w:val="24"/>
          <w:szCs w:val="24"/>
        </w:rPr>
        <w:t>(3) 場</w:t>
      </w:r>
      <w:r w:rsidR="002E5B52">
        <w:rPr>
          <w:rFonts w:ascii="游ゴシック" w:eastAsia="游ゴシック" w:hAnsi="游ゴシック" w:cs="ＭＳ ゴシック" w:hint="eastAsia"/>
          <w:color w:val="auto"/>
          <w:sz w:val="24"/>
          <w:szCs w:val="24"/>
        </w:rPr>
        <w:t xml:space="preserve">　</w:t>
      </w:r>
      <w:r w:rsidRPr="00620A60">
        <w:rPr>
          <w:rFonts w:ascii="游ゴシック" w:eastAsia="游ゴシック" w:hAnsi="游ゴシック" w:cs="ＭＳ ゴシック" w:hint="eastAsia"/>
          <w:color w:val="auto"/>
          <w:sz w:val="24"/>
          <w:szCs w:val="24"/>
        </w:rPr>
        <w:t>所</w:t>
      </w:r>
    </w:p>
    <w:p w14:paraId="5F9AA4D0" w14:textId="77777777" w:rsidR="00294226" w:rsidRPr="008D17AB" w:rsidRDefault="00294226" w:rsidP="0035410C">
      <w:pPr>
        <w:snapToGrid w:val="0"/>
        <w:rPr>
          <w:rFonts w:ascii="游ゴシック" w:eastAsia="游ゴシック" w:hAnsi="游ゴシック" w:cs="ＭＳ ゴシック"/>
          <w:color w:val="auto"/>
          <w:sz w:val="24"/>
          <w:szCs w:val="24"/>
        </w:rPr>
      </w:pPr>
      <w:r w:rsidRPr="008D17AB">
        <w:rPr>
          <w:rFonts w:ascii="游ゴシック" w:eastAsia="游ゴシック" w:hAnsi="游ゴシック" w:cs="ＭＳ ゴシック" w:hint="eastAsia"/>
          <w:color w:val="auto"/>
          <w:sz w:val="24"/>
          <w:szCs w:val="24"/>
        </w:rPr>
        <w:t xml:space="preserve">　　</w:t>
      </w:r>
      <w:r w:rsidR="0002157E" w:rsidRPr="008D17AB">
        <w:rPr>
          <w:rFonts w:ascii="游ゴシック" w:eastAsia="游ゴシック" w:hAnsi="游ゴシック" w:cs="ＭＳ ゴシック" w:hint="eastAsia"/>
          <w:color w:val="auto"/>
          <w:sz w:val="24"/>
          <w:szCs w:val="24"/>
        </w:rPr>
        <w:t xml:space="preserve">  </w:t>
      </w:r>
      <w:r w:rsidR="00B3664E" w:rsidRPr="008D17AB">
        <w:rPr>
          <w:rFonts w:ascii="游ゴシック" w:eastAsia="游ゴシック" w:hAnsi="游ゴシック" w:cs="ＭＳ ゴシック" w:hint="eastAsia"/>
          <w:color w:val="auto"/>
          <w:sz w:val="24"/>
          <w:szCs w:val="24"/>
        </w:rPr>
        <w:t>兵庫県立消費生活総合センター</w:t>
      </w:r>
    </w:p>
    <w:p w14:paraId="4AB1AD55" w14:textId="77777777" w:rsidR="00294226" w:rsidRPr="008D17AB" w:rsidRDefault="00294226" w:rsidP="0035410C">
      <w:pPr>
        <w:snapToGrid w:val="0"/>
        <w:rPr>
          <w:rFonts w:ascii="游ゴシック" w:eastAsia="游ゴシック" w:hAnsi="游ゴシック" w:cs="ＭＳ ゴシック"/>
          <w:color w:val="auto"/>
          <w:sz w:val="24"/>
          <w:szCs w:val="24"/>
        </w:rPr>
      </w:pPr>
      <w:r w:rsidRPr="008D17AB">
        <w:rPr>
          <w:rFonts w:ascii="游ゴシック" w:eastAsia="游ゴシック" w:hAnsi="游ゴシック" w:cs="ＭＳ ゴシック" w:hint="eastAsia"/>
          <w:color w:val="auto"/>
          <w:sz w:val="24"/>
          <w:szCs w:val="24"/>
        </w:rPr>
        <w:t xml:space="preserve">　　</w:t>
      </w:r>
      <w:r w:rsidR="0002157E" w:rsidRPr="008D17AB">
        <w:rPr>
          <w:rFonts w:ascii="游ゴシック" w:eastAsia="游ゴシック" w:hAnsi="游ゴシック" w:cs="ＭＳ ゴシック" w:hint="eastAsia"/>
          <w:color w:val="auto"/>
          <w:sz w:val="24"/>
          <w:szCs w:val="24"/>
        </w:rPr>
        <w:t xml:space="preserve">  </w:t>
      </w:r>
      <w:r w:rsidRPr="008D17AB">
        <w:rPr>
          <w:rFonts w:ascii="游ゴシック" w:eastAsia="游ゴシック" w:hAnsi="游ゴシック" w:cs="ＭＳ ゴシック" w:hint="eastAsia"/>
          <w:color w:val="auto"/>
          <w:sz w:val="24"/>
          <w:szCs w:val="24"/>
        </w:rPr>
        <w:t>〒</w:t>
      </w:r>
      <w:r w:rsidR="00B3664E" w:rsidRPr="008D17AB">
        <w:rPr>
          <w:rFonts w:ascii="游ゴシック" w:eastAsia="游ゴシック" w:hAnsi="游ゴシック" w:cs="ＭＳ ゴシック" w:hint="eastAsia"/>
          <w:color w:val="auto"/>
          <w:sz w:val="24"/>
          <w:szCs w:val="24"/>
        </w:rPr>
        <w:t>650</w:t>
      </w:r>
      <w:r w:rsidRPr="008D17AB">
        <w:rPr>
          <w:rFonts w:ascii="游ゴシック" w:eastAsia="游ゴシック" w:hAnsi="游ゴシック" w:cs="ＭＳ ゴシック" w:hint="eastAsia"/>
          <w:color w:val="auto"/>
          <w:sz w:val="24"/>
          <w:szCs w:val="24"/>
        </w:rPr>
        <w:t>－</w:t>
      </w:r>
      <w:r w:rsidR="00B3664E" w:rsidRPr="008D17AB">
        <w:rPr>
          <w:rFonts w:ascii="游ゴシック" w:eastAsia="游ゴシック" w:hAnsi="游ゴシック" w:cs="ＭＳ ゴシック" w:hint="eastAsia"/>
          <w:color w:val="auto"/>
          <w:sz w:val="24"/>
          <w:szCs w:val="24"/>
        </w:rPr>
        <w:t>0046</w:t>
      </w:r>
      <w:r w:rsidRPr="008D17AB">
        <w:rPr>
          <w:rFonts w:ascii="游ゴシック" w:eastAsia="游ゴシック" w:hAnsi="游ゴシック" w:cs="ＭＳ ゴシック" w:hint="eastAsia"/>
          <w:color w:val="auto"/>
          <w:sz w:val="24"/>
          <w:szCs w:val="24"/>
        </w:rPr>
        <w:t xml:space="preserve">　</w:t>
      </w:r>
      <w:r w:rsidR="00B3664E" w:rsidRPr="008D17AB">
        <w:rPr>
          <w:rFonts w:ascii="游ゴシック" w:eastAsia="游ゴシック" w:hAnsi="游ゴシック" w:cs="ＭＳ ゴシック" w:hint="eastAsia"/>
          <w:color w:val="auto"/>
          <w:sz w:val="24"/>
          <w:szCs w:val="24"/>
        </w:rPr>
        <w:t>神戸</w:t>
      </w:r>
      <w:r w:rsidR="003C494C" w:rsidRPr="008D17AB">
        <w:rPr>
          <w:rFonts w:ascii="游ゴシック" w:eastAsia="游ゴシック" w:hAnsi="游ゴシック" w:cs="ＭＳ ゴシック" w:hint="eastAsia"/>
          <w:color w:val="auto"/>
          <w:sz w:val="24"/>
          <w:szCs w:val="24"/>
        </w:rPr>
        <w:t>市</w:t>
      </w:r>
      <w:r w:rsidR="00B3664E" w:rsidRPr="008D17AB">
        <w:rPr>
          <w:rFonts w:ascii="游ゴシック" w:eastAsia="游ゴシック" w:hAnsi="游ゴシック" w:cs="ＭＳ ゴシック" w:hint="eastAsia"/>
          <w:color w:val="auto"/>
          <w:sz w:val="24"/>
          <w:szCs w:val="24"/>
        </w:rPr>
        <w:t>中央区港島中町４</w:t>
      </w:r>
      <w:r w:rsidR="003C494C" w:rsidRPr="008D17AB">
        <w:rPr>
          <w:rFonts w:ascii="游ゴシック" w:eastAsia="游ゴシック" w:hAnsi="游ゴシック" w:cs="ＭＳ ゴシック" w:hint="eastAsia"/>
          <w:color w:val="auto"/>
          <w:sz w:val="24"/>
          <w:szCs w:val="24"/>
        </w:rPr>
        <w:t>丁目</w:t>
      </w:r>
      <w:r w:rsidR="00B3664E" w:rsidRPr="008D17AB">
        <w:rPr>
          <w:rFonts w:ascii="游ゴシック" w:eastAsia="游ゴシック" w:hAnsi="游ゴシック" w:cs="ＭＳ ゴシック" w:hint="eastAsia"/>
          <w:color w:val="auto"/>
          <w:sz w:val="24"/>
          <w:szCs w:val="24"/>
        </w:rPr>
        <w:t>２</w:t>
      </w:r>
      <w:r w:rsidRPr="008D17AB">
        <w:rPr>
          <w:rFonts w:ascii="游ゴシック" w:eastAsia="游ゴシック" w:hAnsi="游ゴシック" w:cs="ＭＳ ゴシック" w:hint="eastAsia"/>
          <w:color w:val="auto"/>
          <w:sz w:val="24"/>
          <w:szCs w:val="24"/>
        </w:rPr>
        <w:t xml:space="preserve">番　</w:t>
      </w:r>
      <w:r w:rsidR="003C494C" w:rsidRPr="008D17AB">
        <w:rPr>
          <w:rFonts w:ascii="游ゴシック" w:eastAsia="游ゴシック" w:hAnsi="游ゴシック" w:cs="ＭＳ ゴシック" w:hint="eastAsia"/>
          <w:color w:val="auto"/>
          <w:sz w:val="24"/>
          <w:szCs w:val="24"/>
        </w:rPr>
        <w:t>TEL:</w:t>
      </w:r>
      <w:r w:rsidR="00B3664E" w:rsidRPr="008D17AB">
        <w:rPr>
          <w:rFonts w:ascii="游ゴシック" w:eastAsia="游ゴシック" w:hAnsi="游ゴシック" w:cs="ＭＳ ゴシック"/>
          <w:color w:val="auto"/>
          <w:sz w:val="24"/>
          <w:szCs w:val="24"/>
        </w:rPr>
        <w:t>078</w:t>
      </w:r>
      <w:r w:rsidR="003C494C" w:rsidRPr="008D17AB">
        <w:rPr>
          <w:rFonts w:ascii="游ゴシック" w:eastAsia="游ゴシック" w:hAnsi="游ゴシック" w:cs="ＭＳ ゴシック" w:hint="eastAsia"/>
          <w:color w:val="auto"/>
          <w:sz w:val="24"/>
          <w:szCs w:val="24"/>
        </w:rPr>
        <w:t>-</w:t>
      </w:r>
      <w:r w:rsidR="00B3664E" w:rsidRPr="008D17AB">
        <w:rPr>
          <w:rFonts w:ascii="游ゴシック" w:eastAsia="游ゴシック" w:hAnsi="游ゴシック" w:cs="ＭＳ ゴシック"/>
          <w:color w:val="auto"/>
          <w:sz w:val="24"/>
          <w:szCs w:val="24"/>
        </w:rPr>
        <w:t>302</w:t>
      </w:r>
      <w:r w:rsidR="003C494C" w:rsidRPr="008D17AB">
        <w:rPr>
          <w:rFonts w:ascii="游ゴシック" w:eastAsia="游ゴシック" w:hAnsi="游ゴシック" w:cs="ＭＳ ゴシック" w:hint="eastAsia"/>
          <w:color w:val="auto"/>
          <w:sz w:val="24"/>
          <w:szCs w:val="24"/>
        </w:rPr>
        <w:t>-</w:t>
      </w:r>
      <w:r w:rsidR="00B3664E" w:rsidRPr="008D17AB">
        <w:rPr>
          <w:rFonts w:ascii="游ゴシック" w:eastAsia="游ゴシック" w:hAnsi="游ゴシック" w:cs="ＭＳ ゴシック"/>
          <w:color w:val="auto"/>
          <w:sz w:val="24"/>
          <w:szCs w:val="24"/>
        </w:rPr>
        <w:t>4000</w:t>
      </w:r>
    </w:p>
    <w:p w14:paraId="1D5373B1" w14:textId="77777777" w:rsidR="008D6ECE" w:rsidRDefault="008D6ECE" w:rsidP="0035410C">
      <w:pPr>
        <w:snapToGrid w:val="0"/>
        <w:rPr>
          <w:rFonts w:ascii="メイリオ" w:eastAsia="メイリオ" w:hAnsi="メイリオ" w:cs="ＭＳ ゴシック"/>
          <w:b/>
          <w:bCs/>
          <w:color w:val="auto"/>
          <w:sz w:val="24"/>
          <w:szCs w:val="24"/>
        </w:rPr>
      </w:pPr>
    </w:p>
    <w:p w14:paraId="258A10AA" w14:textId="77777777" w:rsidR="00D87E61" w:rsidRPr="008D17AB" w:rsidRDefault="00294226" w:rsidP="0035410C">
      <w:pPr>
        <w:snapToGrid w:val="0"/>
        <w:rPr>
          <w:rFonts w:ascii="メイリオ" w:eastAsia="メイリオ" w:hAnsi="メイリオ"/>
          <w:color w:val="auto"/>
          <w:sz w:val="24"/>
          <w:szCs w:val="24"/>
        </w:rPr>
      </w:pPr>
      <w:r w:rsidRPr="008D17AB">
        <w:rPr>
          <w:rFonts w:ascii="メイリオ" w:eastAsia="メイリオ" w:hAnsi="メイリオ" w:cs="ＭＳ ゴシック" w:hint="eastAsia"/>
          <w:b/>
          <w:bCs/>
          <w:color w:val="auto"/>
          <w:sz w:val="24"/>
          <w:szCs w:val="24"/>
        </w:rPr>
        <w:t>４</w:t>
      </w:r>
      <w:r w:rsidR="00D87E61" w:rsidRPr="008D17AB">
        <w:rPr>
          <w:rFonts w:ascii="メイリオ" w:eastAsia="メイリオ" w:hAnsi="メイリオ" w:cs="ＭＳ ゴシック" w:hint="eastAsia"/>
          <w:b/>
          <w:bCs/>
          <w:color w:val="auto"/>
          <w:sz w:val="24"/>
          <w:szCs w:val="24"/>
        </w:rPr>
        <w:t xml:space="preserve">　申込先</w:t>
      </w:r>
      <w:r w:rsidRPr="008D17AB">
        <w:rPr>
          <w:rFonts w:ascii="メイリオ" w:eastAsia="メイリオ" w:hAnsi="メイリオ" w:cs="ＭＳ ゴシック" w:hint="eastAsia"/>
          <w:b/>
          <w:bCs/>
          <w:color w:val="auto"/>
          <w:sz w:val="24"/>
          <w:szCs w:val="24"/>
        </w:rPr>
        <w:t>及び申込</w:t>
      </w:r>
      <w:r w:rsidR="00BA6C1C" w:rsidRPr="008D17AB">
        <w:rPr>
          <w:rFonts w:ascii="メイリオ" w:eastAsia="メイリオ" w:hAnsi="メイリオ" w:cs="ＭＳ ゴシック" w:hint="eastAsia"/>
          <w:b/>
          <w:bCs/>
          <w:color w:val="auto"/>
          <w:sz w:val="24"/>
          <w:szCs w:val="24"/>
        </w:rPr>
        <w:t xml:space="preserve">方法　　　　　　　　　　　　　　　　　　　　　　　　　　　　　　　　</w:t>
      </w:r>
      <w:r w:rsidR="00D87E61" w:rsidRPr="008D17AB">
        <w:rPr>
          <w:rFonts w:ascii="メイリオ" w:eastAsia="メイリオ" w:hAnsi="メイリオ" w:cs="ＭＳ ゴシック" w:hint="eastAsia"/>
          <w:b/>
          <w:bCs/>
          <w:color w:val="auto"/>
          <w:sz w:val="24"/>
          <w:szCs w:val="24"/>
        </w:rPr>
        <w:t xml:space="preserve">　　　　　　　　　　　　　　　　　　　　　　　　　　　　　　　　</w:t>
      </w:r>
    </w:p>
    <w:p w14:paraId="3CAE088C" w14:textId="77777777" w:rsidR="001F0A41" w:rsidRPr="008D17AB" w:rsidRDefault="001F0A41" w:rsidP="006520D9">
      <w:pPr>
        <w:snapToGrid w:val="0"/>
        <w:ind w:leftChars="100" w:left="210" w:firstLineChars="100" w:firstLine="24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下記まで持参又は郵送で所定の応募書類(写真貼付)</w:t>
      </w:r>
      <w:r w:rsidR="006520D9">
        <w:rPr>
          <w:rFonts w:ascii="游ゴシック" w:eastAsia="游ゴシック" w:hAnsi="游ゴシック" w:hint="eastAsia"/>
          <w:color w:val="auto"/>
          <w:sz w:val="24"/>
          <w:szCs w:val="24"/>
        </w:rPr>
        <w:t>及び資格を証する書類の写し</w:t>
      </w:r>
      <w:r w:rsidR="008A5E09">
        <w:rPr>
          <w:rFonts w:ascii="游ゴシック" w:eastAsia="游ゴシック" w:hAnsi="游ゴシック" w:hint="eastAsia"/>
          <w:color w:val="auto"/>
          <w:sz w:val="24"/>
          <w:szCs w:val="24"/>
        </w:rPr>
        <w:t>(該当者)</w:t>
      </w:r>
      <w:r w:rsidRPr="008D17AB">
        <w:rPr>
          <w:rFonts w:ascii="游ゴシック" w:eastAsia="游ゴシック" w:hAnsi="游ゴシック" w:hint="eastAsia"/>
          <w:color w:val="auto"/>
          <w:sz w:val="24"/>
          <w:szCs w:val="24"/>
        </w:rPr>
        <w:t>を提出してください。</w:t>
      </w:r>
    </w:p>
    <w:p w14:paraId="7B8AC4F0" w14:textId="77777777" w:rsidR="001D0E88" w:rsidRDefault="001D0E88" w:rsidP="0035410C">
      <w:pPr>
        <w:snapToGrid w:val="0"/>
        <w:ind w:leftChars="135" w:left="283" w:firstLineChars="68" w:firstLine="163"/>
        <w:rPr>
          <w:rFonts w:ascii="游ゴシック" w:eastAsia="游ゴシック" w:hAnsi="游ゴシック"/>
          <w:color w:val="auto"/>
          <w:spacing w:val="-20"/>
          <w:sz w:val="24"/>
          <w:szCs w:val="24"/>
        </w:rPr>
      </w:pPr>
      <w:r w:rsidRPr="008D17AB">
        <w:rPr>
          <w:rFonts w:ascii="游ゴシック" w:eastAsia="游ゴシック" w:hAnsi="游ゴシック" w:hint="eastAsia"/>
          <w:color w:val="auto"/>
          <w:sz w:val="24"/>
          <w:szCs w:val="24"/>
        </w:rPr>
        <w:t>なお、</w:t>
      </w:r>
      <w:r w:rsidR="00023E57" w:rsidRPr="008D17AB">
        <w:rPr>
          <w:rFonts w:ascii="游ゴシック" w:eastAsia="游ゴシック" w:hAnsi="游ゴシック" w:hint="eastAsia"/>
          <w:color w:val="auto"/>
          <w:sz w:val="24"/>
          <w:szCs w:val="24"/>
        </w:rPr>
        <w:t>応募書類は、</w:t>
      </w:r>
      <w:r w:rsidRPr="008D17AB">
        <w:rPr>
          <w:rFonts w:ascii="游ゴシック" w:eastAsia="游ゴシック" w:hAnsi="游ゴシック" w:hint="eastAsia"/>
          <w:color w:val="auto"/>
          <w:sz w:val="24"/>
          <w:szCs w:val="24"/>
          <w:u w:val="single"/>
        </w:rPr>
        <w:t>Ａ４縦の片面に印刷し、ホチキス留</w:t>
      </w:r>
      <w:r w:rsidRPr="008D17AB">
        <w:rPr>
          <w:rFonts w:ascii="游ゴシック" w:eastAsia="游ゴシック" w:hAnsi="游ゴシック" w:hint="eastAsia"/>
          <w:color w:val="auto"/>
          <w:spacing w:val="-20"/>
          <w:sz w:val="24"/>
          <w:szCs w:val="24"/>
          <w:u w:val="single"/>
        </w:rPr>
        <w:t>めなどをせずに</w:t>
      </w:r>
      <w:r w:rsidRPr="008D17AB">
        <w:rPr>
          <w:rFonts w:ascii="游ゴシック" w:eastAsia="游ゴシック" w:hAnsi="游ゴシック" w:hint="eastAsia"/>
          <w:color w:val="auto"/>
          <w:sz w:val="24"/>
          <w:szCs w:val="24"/>
        </w:rPr>
        <w:t>提出</w:t>
      </w:r>
      <w:r w:rsidRPr="008D17AB">
        <w:rPr>
          <w:rFonts w:ascii="游ゴシック" w:eastAsia="游ゴシック" w:hAnsi="游ゴシック" w:hint="eastAsia"/>
          <w:color w:val="auto"/>
          <w:spacing w:val="-20"/>
          <w:sz w:val="24"/>
          <w:szCs w:val="24"/>
        </w:rPr>
        <w:t>してください。</w:t>
      </w:r>
    </w:p>
    <w:p w14:paraId="15B2227A" w14:textId="77777777" w:rsidR="002632FA" w:rsidRDefault="002632FA" w:rsidP="002632FA">
      <w:pPr>
        <w:snapToGrid w:val="0"/>
        <w:spacing w:before="105" w:line="211" w:lineRule="auto"/>
        <w:ind w:firstLineChars="200" w:firstLine="480"/>
        <w:rPr>
          <w:rFonts w:ascii="游ゴシック" w:eastAsia="游ゴシック" w:hAnsi="游ゴシック"/>
          <w:color w:val="auto"/>
          <w:sz w:val="24"/>
          <w:szCs w:val="24"/>
        </w:rPr>
      </w:pPr>
      <w:r>
        <w:rPr>
          <w:rFonts w:ascii="游ゴシック" w:eastAsia="游ゴシック" w:hAnsi="游ゴシック" w:hint="eastAsia"/>
          <w:color w:val="auto"/>
          <w:sz w:val="24"/>
          <w:szCs w:val="24"/>
        </w:rPr>
        <w:t>(応募書類は当</w:t>
      </w:r>
      <w:r w:rsidRPr="002C2874">
        <w:rPr>
          <w:rFonts w:ascii="游ゴシック" w:eastAsia="游ゴシック" w:hAnsi="游ゴシック" w:hint="eastAsia"/>
          <w:color w:val="auto"/>
          <w:w w:val="90"/>
          <w:sz w:val="24"/>
          <w:szCs w:val="24"/>
        </w:rPr>
        <w:t>センターホームページ</w:t>
      </w:r>
      <w:r>
        <w:rPr>
          <w:rFonts w:ascii="游ゴシック" w:eastAsia="游ゴシック" w:hAnsi="游ゴシック" w:hint="eastAsia"/>
          <w:color w:val="auto"/>
          <w:sz w:val="24"/>
          <w:szCs w:val="24"/>
        </w:rPr>
        <w:t xml:space="preserve">に掲載 </w:t>
      </w:r>
      <w:r w:rsidRPr="00815200">
        <w:rPr>
          <w:rStyle w:val="20"/>
        </w:rPr>
        <w:t>https://www.seiken.server-shared.com/</w:t>
      </w:r>
      <w:r w:rsidRPr="00815200">
        <w:rPr>
          <w:rStyle w:val="20"/>
          <w:rFonts w:hint="eastAsia"/>
        </w:rPr>
        <w:t>)</w:t>
      </w:r>
    </w:p>
    <w:p w14:paraId="6DE15C63" w14:textId="77777777" w:rsidR="001F0A41" w:rsidRPr="008D17AB" w:rsidRDefault="001F0A41" w:rsidP="00DA4495">
      <w:pPr>
        <w:snapToGrid w:val="0"/>
        <w:spacing w:before="105"/>
        <w:ind w:firstLineChars="200" w:firstLine="48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兵庫県</w:t>
      </w:r>
      <w:r w:rsidR="00761703" w:rsidRPr="008D17AB">
        <w:rPr>
          <w:rFonts w:ascii="游ゴシック" w:eastAsia="游ゴシック" w:hAnsi="游ゴシック" w:hint="eastAsia"/>
          <w:color w:val="auto"/>
          <w:sz w:val="24"/>
          <w:szCs w:val="24"/>
        </w:rPr>
        <w:t>立消費生活総合センター　指導調整</w:t>
      </w:r>
      <w:r w:rsidR="00B3664E" w:rsidRPr="008D17AB">
        <w:rPr>
          <w:rFonts w:ascii="游ゴシック" w:eastAsia="游ゴシック" w:hAnsi="游ゴシック" w:hint="eastAsia"/>
          <w:color w:val="auto"/>
          <w:sz w:val="24"/>
          <w:szCs w:val="24"/>
        </w:rPr>
        <w:t>部　指導調整課</w:t>
      </w:r>
      <w:r w:rsidR="00DA4495" w:rsidRPr="008D17AB">
        <w:rPr>
          <w:rFonts w:ascii="游ゴシック" w:eastAsia="游ゴシック" w:hAnsi="游ゴシック" w:hint="eastAsia"/>
          <w:color w:val="auto"/>
          <w:sz w:val="24"/>
          <w:szCs w:val="24"/>
        </w:rPr>
        <w:t xml:space="preserve">　</w:t>
      </w:r>
      <w:r w:rsidRPr="008D17AB">
        <w:rPr>
          <w:rFonts w:ascii="游ゴシック" w:eastAsia="游ゴシック" w:hAnsi="游ゴシック" w:hint="eastAsia"/>
          <w:color w:val="auto"/>
          <w:sz w:val="24"/>
          <w:szCs w:val="24"/>
        </w:rPr>
        <w:t>[℡</w:t>
      </w:r>
      <w:r w:rsidR="0061285F" w:rsidRPr="008D17AB">
        <w:rPr>
          <w:rFonts w:ascii="游ゴシック" w:eastAsia="游ゴシック" w:hAnsi="游ゴシック" w:hint="eastAsia"/>
          <w:color w:val="auto"/>
          <w:sz w:val="24"/>
          <w:szCs w:val="24"/>
        </w:rPr>
        <w:t>:078-</w:t>
      </w:r>
      <w:r w:rsidR="00B3664E" w:rsidRPr="008D17AB">
        <w:rPr>
          <w:rFonts w:ascii="游ゴシック" w:eastAsia="游ゴシック" w:hAnsi="游ゴシック"/>
          <w:color w:val="auto"/>
          <w:sz w:val="24"/>
          <w:szCs w:val="24"/>
        </w:rPr>
        <w:t>302</w:t>
      </w:r>
      <w:r w:rsidRPr="008D17AB">
        <w:rPr>
          <w:rFonts w:ascii="游ゴシック" w:eastAsia="游ゴシック" w:hAnsi="游ゴシック" w:hint="eastAsia"/>
          <w:color w:val="auto"/>
          <w:sz w:val="24"/>
          <w:szCs w:val="24"/>
        </w:rPr>
        <w:t>-</w:t>
      </w:r>
      <w:r w:rsidR="00B3664E" w:rsidRPr="008D17AB">
        <w:rPr>
          <w:rFonts w:ascii="游ゴシック" w:eastAsia="游ゴシック" w:hAnsi="游ゴシック"/>
          <w:color w:val="auto"/>
          <w:sz w:val="24"/>
          <w:szCs w:val="24"/>
        </w:rPr>
        <w:t>4000</w:t>
      </w:r>
      <w:r w:rsidRPr="008D17AB">
        <w:rPr>
          <w:rFonts w:ascii="游ゴシック" w:eastAsia="游ゴシック" w:hAnsi="游ゴシック" w:hint="eastAsia"/>
          <w:color w:val="auto"/>
          <w:sz w:val="24"/>
          <w:szCs w:val="24"/>
        </w:rPr>
        <w:t>]</w:t>
      </w:r>
    </w:p>
    <w:p w14:paraId="79A23966" w14:textId="77777777" w:rsidR="001D0E88" w:rsidRPr="008D17AB" w:rsidRDefault="001D0E88" w:rsidP="00DA4495">
      <w:pPr>
        <w:snapToGrid w:val="0"/>
        <w:spacing w:beforeLines="50" w:before="192" w:line="280" w:lineRule="exact"/>
        <w:ind w:firstLineChars="250" w:firstLine="60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w:t>
      </w:r>
      <w:r w:rsidR="00C800A2">
        <w:rPr>
          <w:rFonts w:ascii="游ゴシック" w:eastAsia="游ゴシック" w:hAnsi="游ゴシック" w:hint="eastAsia"/>
          <w:color w:val="auto"/>
          <w:sz w:val="24"/>
          <w:szCs w:val="24"/>
        </w:rPr>
        <w:t>書類選考後、対象者</w:t>
      </w:r>
      <w:r w:rsidRPr="008D17AB">
        <w:rPr>
          <w:rFonts w:ascii="游ゴシック" w:eastAsia="游ゴシック" w:hAnsi="游ゴシック" w:hint="eastAsia"/>
          <w:color w:val="auto"/>
          <w:sz w:val="24"/>
          <w:szCs w:val="24"/>
        </w:rPr>
        <w:t>には、試験日時・会場等を記載した案内を郵送します。</w:t>
      </w:r>
    </w:p>
    <w:p w14:paraId="5F80EC93" w14:textId="77777777" w:rsidR="001D0E88" w:rsidRPr="008D17AB" w:rsidRDefault="001D0E88" w:rsidP="0035410C">
      <w:pPr>
        <w:snapToGrid w:val="0"/>
        <w:spacing w:line="280" w:lineRule="exact"/>
        <w:ind w:leftChars="300" w:left="990" w:hangingChars="150" w:hanging="36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郵送の場合の送付先住所…〒650-</w:t>
      </w:r>
      <w:r w:rsidR="00837323" w:rsidRPr="008D17AB">
        <w:rPr>
          <w:rFonts w:ascii="游ゴシック" w:eastAsia="游ゴシック" w:hAnsi="游ゴシック"/>
          <w:color w:val="auto"/>
          <w:sz w:val="24"/>
          <w:szCs w:val="24"/>
        </w:rPr>
        <w:t>0046</w:t>
      </w:r>
      <w:r w:rsidRPr="008D17AB">
        <w:rPr>
          <w:rFonts w:ascii="游ゴシック" w:eastAsia="游ゴシック" w:hAnsi="游ゴシック" w:hint="eastAsia"/>
          <w:color w:val="auto"/>
          <w:sz w:val="24"/>
          <w:szCs w:val="24"/>
        </w:rPr>
        <w:t xml:space="preserve"> 神戸市中央区</w:t>
      </w:r>
      <w:r w:rsidR="00837323" w:rsidRPr="008D17AB">
        <w:rPr>
          <w:rFonts w:ascii="游ゴシック" w:eastAsia="游ゴシック" w:hAnsi="游ゴシック" w:hint="eastAsia"/>
          <w:color w:val="auto"/>
          <w:sz w:val="24"/>
          <w:szCs w:val="24"/>
        </w:rPr>
        <w:t>港島中町４</w:t>
      </w:r>
      <w:r w:rsidRPr="008D17AB">
        <w:rPr>
          <w:rFonts w:ascii="游ゴシック" w:eastAsia="游ゴシック" w:hAnsi="游ゴシック" w:hint="eastAsia"/>
          <w:color w:val="auto"/>
          <w:sz w:val="24"/>
          <w:szCs w:val="24"/>
        </w:rPr>
        <w:t>丁目</w:t>
      </w:r>
      <w:r w:rsidR="00837323" w:rsidRPr="008D17AB">
        <w:rPr>
          <w:rFonts w:ascii="游ゴシック" w:eastAsia="游ゴシック" w:hAnsi="游ゴシック" w:hint="eastAsia"/>
          <w:color w:val="auto"/>
          <w:sz w:val="24"/>
          <w:szCs w:val="24"/>
        </w:rPr>
        <w:t>２</w:t>
      </w:r>
      <w:r w:rsidRPr="008D17AB">
        <w:rPr>
          <w:rFonts w:ascii="游ゴシック" w:eastAsia="游ゴシック" w:hAnsi="游ゴシック" w:hint="eastAsia"/>
          <w:color w:val="auto"/>
          <w:sz w:val="24"/>
          <w:szCs w:val="24"/>
        </w:rPr>
        <w:t>番</w:t>
      </w:r>
    </w:p>
    <w:p w14:paraId="70009A3E" w14:textId="77777777" w:rsidR="00196FD2" w:rsidRPr="008D17AB" w:rsidRDefault="00196FD2" w:rsidP="0035410C">
      <w:pPr>
        <w:snapToGrid w:val="0"/>
        <w:spacing w:line="240" w:lineRule="exact"/>
        <w:rPr>
          <w:rFonts w:ascii="游ゴシック" w:eastAsia="游ゴシック" w:hAnsi="游ゴシック"/>
          <w:color w:val="auto"/>
          <w:sz w:val="24"/>
          <w:szCs w:val="24"/>
        </w:rPr>
      </w:pPr>
    </w:p>
    <w:p w14:paraId="622A2A5E" w14:textId="77777777" w:rsidR="00294226" w:rsidRPr="008D17AB" w:rsidRDefault="00294226" w:rsidP="0035410C">
      <w:pPr>
        <w:snapToGrid w:val="0"/>
        <w:rPr>
          <w:rFonts w:ascii="メイリオ" w:eastAsia="メイリオ" w:hAnsi="メイリオ"/>
          <w:color w:val="auto"/>
          <w:sz w:val="24"/>
          <w:szCs w:val="24"/>
        </w:rPr>
      </w:pPr>
      <w:r w:rsidRPr="008D17AB">
        <w:rPr>
          <w:rFonts w:ascii="メイリオ" w:eastAsia="メイリオ" w:hAnsi="メイリオ" w:cs="ＭＳ ゴシック" w:hint="eastAsia"/>
          <w:b/>
          <w:bCs/>
          <w:color w:val="auto"/>
          <w:sz w:val="24"/>
          <w:szCs w:val="24"/>
        </w:rPr>
        <w:t>５　合格</w:t>
      </w:r>
      <w:r w:rsidR="00BA6C1C" w:rsidRPr="008D17AB">
        <w:rPr>
          <w:rFonts w:ascii="メイリオ" w:eastAsia="メイリオ" w:hAnsi="メイリオ" w:cs="ＭＳ ゴシック" w:hint="eastAsia"/>
          <w:b/>
          <w:bCs/>
          <w:color w:val="auto"/>
          <w:sz w:val="24"/>
          <w:szCs w:val="24"/>
        </w:rPr>
        <w:t xml:space="preserve">発表　　　　　　　　　　　　　　　　　　　　　　　　　　　　　　　　　　　　　</w:t>
      </w:r>
      <w:r w:rsidRPr="008D17AB">
        <w:rPr>
          <w:rFonts w:ascii="メイリオ" w:eastAsia="メイリオ" w:hAnsi="メイリオ" w:cs="ＭＳ ゴシック" w:hint="eastAsia"/>
          <w:b/>
          <w:bCs/>
          <w:color w:val="auto"/>
          <w:sz w:val="24"/>
          <w:szCs w:val="24"/>
        </w:rPr>
        <w:t xml:space="preserve">　　　　　　　　　　　　　　　　　　　　　　　　　　　　　　　　　　　　　</w:t>
      </w:r>
    </w:p>
    <w:p w14:paraId="06A83D15" w14:textId="77777777" w:rsidR="00632215" w:rsidRPr="008D17AB" w:rsidRDefault="00866B6D" w:rsidP="00702684">
      <w:pPr>
        <w:snapToGrid w:val="0"/>
        <w:ind w:leftChars="113" w:left="237" w:firstLine="2"/>
        <w:rPr>
          <w:rFonts w:ascii="游ゴシック" w:eastAsia="游ゴシック" w:hAnsi="游ゴシック" w:cs="ＭＳ ゴシック"/>
          <w:color w:val="auto"/>
          <w:sz w:val="24"/>
          <w:szCs w:val="24"/>
        </w:rPr>
      </w:pPr>
      <w:r w:rsidRPr="008D17AB">
        <w:rPr>
          <w:rFonts w:ascii="游ゴシック" w:eastAsia="游ゴシック" w:hAnsi="游ゴシック" w:hint="eastAsia"/>
          <w:color w:val="auto"/>
          <w:sz w:val="24"/>
          <w:szCs w:val="24"/>
        </w:rPr>
        <w:t xml:space="preserve">　</w:t>
      </w:r>
      <w:r w:rsidR="00702684">
        <w:rPr>
          <w:rFonts w:ascii="游ゴシック" w:eastAsia="游ゴシック" w:hAnsi="游ゴシック" w:hint="eastAsia"/>
          <w:color w:val="auto"/>
          <w:sz w:val="24"/>
          <w:szCs w:val="24"/>
        </w:rPr>
        <w:t>合否については文書でお知らせします。</w:t>
      </w:r>
    </w:p>
    <w:p w14:paraId="7F3BF570" w14:textId="77777777" w:rsidR="00632215" w:rsidRPr="008D17AB" w:rsidRDefault="00632215" w:rsidP="0035410C">
      <w:pPr>
        <w:snapToGrid w:val="0"/>
        <w:spacing w:line="240" w:lineRule="exact"/>
        <w:rPr>
          <w:rFonts w:ascii="游ゴシック" w:eastAsia="游ゴシック" w:hAnsi="游ゴシック"/>
          <w:color w:val="auto"/>
          <w:sz w:val="24"/>
          <w:szCs w:val="24"/>
        </w:rPr>
      </w:pPr>
    </w:p>
    <w:p w14:paraId="3A43CD56" w14:textId="77777777" w:rsidR="00294226" w:rsidRPr="008D17AB" w:rsidRDefault="00294226" w:rsidP="0035410C">
      <w:pPr>
        <w:snapToGrid w:val="0"/>
        <w:rPr>
          <w:rFonts w:ascii="メイリオ" w:eastAsia="メイリオ" w:hAnsi="メイリオ"/>
          <w:color w:val="auto"/>
          <w:sz w:val="24"/>
          <w:szCs w:val="24"/>
        </w:rPr>
      </w:pPr>
      <w:r w:rsidRPr="008D17AB">
        <w:rPr>
          <w:rFonts w:ascii="メイリオ" w:eastAsia="メイリオ" w:hAnsi="メイリオ" w:cs="ＭＳ ゴシック" w:hint="eastAsia"/>
          <w:b/>
          <w:bCs/>
          <w:color w:val="auto"/>
          <w:sz w:val="24"/>
          <w:szCs w:val="24"/>
        </w:rPr>
        <w:t>６　採用予定</w:t>
      </w:r>
      <w:r w:rsidR="00BA6C1C" w:rsidRPr="008D17AB">
        <w:rPr>
          <w:rFonts w:ascii="メイリオ" w:eastAsia="メイリオ" w:hAnsi="メイリオ" w:cs="ＭＳ ゴシック" w:hint="eastAsia"/>
          <w:b/>
          <w:bCs/>
          <w:color w:val="auto"/>
          <w:sz w:val="24"/>
          <w:szCs w:val="24"/>
        </w:rPr>
        <w:t xml:space="preserve">時期　　　　　　　　　　　　　　　　　　　　　　　　　　　　　　　　　　　</w:t>
      </w:r>
      <w:r w:rsidRPr="008D17AB">
        <w:rPr>
          <w:rFonts w:ascii="メイリオ" w:eastAsia="メイリオ" w:hAnsi="メイリオ" w:cs="ＭＳ ゴシック" w:hint="eastAsia"/>
          <w:b/>
          <w:bCs/>
          <w:color w:val="auto"/>
          <w:sz w:val="24"/>
          <w:szCs w:val="24"/>
        </w:rPr>
        <w:t xml:space="preserve">　　　　　　　　　　　　　　　　　　　　　　　　　　　　　　　　　　　</w:t>
      </w:r>
    </w:p>
    <w:p w14:paraId="56293BA0" w14:textId="77777777" w:rsidR="00EB7B2C" w:rsidRPr="008D17AB" w:rsidRDefault="00AA4243" w:rsidP="0035410C">
      <w:pPr>
        <w:snapToGrid w:val="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w:t>
      </w:r>
      <w:r w:rsidR="00702684">
        <w:rPr>
          <w:rFonts w:ascii="游ゴシック" w:eastAsia="游ゴシック" w:hAnsi="游ゴシック" w:hint="eastAsia"/>
          <w:color w:val="auto"/>
          <w:sz w:val="24"/>
          <w:szCs w:val="24"/>
        </w:rPr>
        <w:t xml:space="preserve">　</w:t>
      </w:r>
      <w:r w:rsidR="00866B6D" w:rsidRPr="008D17AB">
        <w:rPr>
          <w:rFonts w:ascii="游ゴシック" w:eastAsia="游ゴシック" w:hAnsi="游ゴシック" w:hint="eastAsia"/>
          <w:color w:val="auto"/>
          <w:sz w:val="24"/>
          <w:szCs w:val="24"/>
        </w:rPr>
        <w:t>採用は原則として令和</w:t>
      </w:r>
      <w:r w:rsidR="00702684">
        <w:rPr>
          <w:rFonts w:ascii="游ゴシック" w:eastAsia="游ゴシック" w:hAnsi="游ゴシック" w:hint="eastAsia"/>
          <w:color w:val="auto"/>
          <w:sz w:val="24"/>
          <w:szCs w:val="24"/>
        </w:rPr>
        <w:t>７</w:t>
      </w:r>
      <w:r w:rsidR="002F3F61" w:rsidRPr="008D17AB">
        <w:rPr>
          <w:rFonts w:ascii="游ゴシック" w:eastAsia="游ゴシック" w:hAnsi="游ゴシック" w:hint="eastAsia"/>
          <w:color w:val="auto"/>
          <w:sz w:val="24"/>
          <w:szCs w:val="24"/>
        </w:rPr>
        <w:t>年</w:t>
      </w:r>
      <w:r w:rsidR="00837323" w:rsidRPr="008D17AB">
        <w:rPr>
          <w:rFonts w:ascii="游ゴシック" w:eastAsia="游ゴシック" w:hAnsi="游ゴシック" w:hint="eastAsia"/>
          <w:color w:val="auto"/>
          <w:sz w:val="24"/>
          <w:szCs w:val="24"/>
        </w:rPr>
        <w:t>４</w:t>
      </w:r>
      <w:r w:rsidR="002F3F61" w:rsidRPr="008D17AB">
        <w:rPr>
          <w:rFonts w:ascii="游ゴシック" w:eastAsia="游ゴシック" w:hAnsi="游ゴシック" w:hint="eastAsia"/>
          <w:color w:val="auto"/>
          <w:sz w:val="24"/>
          <w:szCs w:val="24"/>
        </w:rPr>
        <w:t>月</w:t>
      </w:r>
      <w:r w:rsidR="00837323" w:rsidRPr="008D17AB">
        <w:rPr>
          <w:rFonts w:ascii="游ゴシック" w:eastAsia="游ゴシック" w:hAnsi="游ゴシック" w:hint="eastAsia"/>
          <w:color w:val="auto"/>
          <w:sz w:val="24"/>
          <w:szCs w:val="24"/>
        </w:rPr>
        <w:t>１</w:t>
      </w:r>
      <w:r w:rsidRPr="008D17AB">
        <w:rPr>
          <w:rFonts w:ascii="游ゴシック" w:eastAsia="游ゴシック" w:hAnsi="游ゴシック" w:hint="eastAsia"/>
          <w:color w:val="auto"/>
          <w:sz w:val="24"/>
          <w:szCs w:val="24"/>
        </w:rPr>
        <w:t>日</w:t>
      </w:r>
      <w:r w:rsidR="00866B6D" w:rsidRPr="008D17AB">
        <w:rPr>
          <w:rFonts w:ascii="游ゴシック" w:eastAsia="游ゴシック" w:hAnsi="游ゴシック" w:hint="eastAsia"/>
          <w:color w:val="auto"/>
          <w:sz w:val="24"/>
          <w:szCs w:val="24"/>
        </w:rPr>
        <w:t>（</w:t>
      </w:r>
      <w:r w:rsidR="00702684">
        <w:rPr>
          <w:rFonts w:ascii="游ゴシック" w:eastAsia="游ゴシック" w:hAnsi="游ゴシック" w:hint="eastAsia"/>
          <w:color w:val="auto"/>
          <w:sz w:val="24"/>
          <w:szCs w:val="24"/>
        </w:rPr>
        <w:t>火</w:t>
      </w:r>
      <w:r w:rsidR="00866B6D" w:rsidRPr="008D17AB">
        <w:rPr>
          <w:rFonts w:ascii="游ゴシック" w:eastAsia="游ゴシック" w:hAnsi="游ゴシック" w:hint="eastAsia"/>
          <w:color w:val="auto"/>
          <w:sz w:val="24"/>
          <w:szCs w:val="24"/>
        </w:rPr>
        <w:t>）です。</w:t>
      </w:r>
    </w:p>
    <w:p w14:paraId="06E14BBC" w14:textId="77777777" w:rsidR="00AA4243" w:rsidRPr="008D17AB" w:rsidRDefault="0073106C" w:rsidP="00702684">
      <w:pPr>
        <w:snapToGrid w:val="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w:t>
      </w:r>
    </w:p>
    <w:p w14:paraId="0C232046" w14:textId="77777777" w:rsidR="00294226" w:rsidRPr="008D17AB" w:rsidRDefault="00294226" w:rsidP="0035410C">
      <w:pPr>
        <w:snapToGrid w:val="0"/>
        <w:rPr>
          <w:rFonts w:ascii="游ゴシック" w:eastAsia="游ゴシック" w:hAnsi="游ゴシック"/>
          <w:color w:val="auto"/>
          <w:sz w:val="24"/>
          <w:szCs w:val="24"/>
        </w:rPr>
      </w:pPr>
      <w:r w:rsidRPr="008D17AB">
        <w:rPr>
          <w:rFonts w:ascii="游ゴシック" w:eastAsia="游ゴシック" w:hAnsi="游ゴシック" w:cs="ＭＳ ゴシック" w:hint="eastAsia"/>
          <w:b/>
          <w:bCs/>
          <w:color w:val="auto"/>
          <w:sz w:val="24"/>
          <w:szCs w:val="24"/>
        </w:rPr>
        <w:t>７　任用</w:t>
      </w:r>
      <w:r w:rsidR="00BA6C1C" w:rsidRPr="008D17AB">
        <w:rPr>
          <w:rFonts w:ascii="游ゴシック" w:eastAsia="游ゴシック" w:hAnsi="游ゴシック" w:cs="ＭＳ ゴシック" w:hint="eastAsia"/>
          <w:b/>
          <w:bCs/>
          <w:color w:val="auto"/>
          <w:sz w:val="24"/>
          <w:szCs w:val="24"/>
        </w:rPr>
        <w:t xml:space="preserve">期間　　　　　　　　　　　　　　　　　　　　　　　　　　　　　　　　　　　　　</w:t>
      </w:r>
      <w:r w:rsidRPr="008D17AB">
        <w:rPr>
          <w:rFonts w:ascii="游ゴシック" w:eastAsia="游ゴシック" w:hAnsi="游ゴシック" w:cs="ＭＳ ゴシック" w:hint="eastAsia"/>
          <w:b/>
          <w:bCs/>
          <w:color w:val="auto"/>
          <w:sz w:val="24"/>
          <w:szCs w:val="24"/>
        </w:rPr>
        <w:t xml:space="preserve">　　　　　　　　　　　　　　　　　　　　　　　　　　　　　　　　　　　　　</w:t>
      </w:r>
    </w:p>
    <w:p w14:paraId="3A99E104" w14:textId="77777777" w:rsidR="00AA4243" w:rsidRPr="008D17AB" w:rsidRDefault="00AA4243" w:rsidP="0035410C">
      <w:pPr>
        <w:snapToGrid w:val="0"/>
        <w:rPr>
          <w:rFonts w:ascii="游ゴシック" w:eastAsia="游ゴシック" w:hAnsi="游ゴシック"/>
          <w:b/>
          <w:color w:val="auto"/>
          <w:sz w:val="24"/>
          <w:szCs w:val="24"/>
        </w:rPr>
      </w:pPr>
      <w:r w:rsidRPr="008D17AB">
        <w:rPr>
          <w:rFonts w:ascii="游ゴシック" w:eastAsia="游ゴシック" w:hAnsi="游ゴシック" w:hint="eastAsia"/>
          <w:color w:val="auto"/>
          <w:sz w:val="24"/>
          <w:szCs w:val="24"/>
        </w:rPr>
        <w:t xml:space="preserve">　　</w:t>
      </w:r>
      <w:r w:rsidR="00866B6D" w:rsidRPr="008D17AB">
        <w:rPr>
          <w:rFonts w:ascii="游ゴシック" w:eastAsia="游ゴシック" w:hAnsi="游ゴシック" w:hint="eastAsia"/>
          <w:color w:val="auto"/>
          <w:sz w:val="24"/>
          <w:szCs w:val="24"/>
        </w:rPr>
        <w:t>令和</w:t>
      </w:r>
      <w:r w:rsidR="00702684">
        <w:rPr>
          <w:rFonts w:ascii="游ゴシック" w:eastAsia="游ゴシック" w:hAnsi="游ゴシック" w:hint="eastAsia"/>
          <w:color w:val="auto"/>
          <w:sz w:val="24"/>
          <w:szCs w:val="24"/>
        </w:rPr>
        <w:t>７</w:t>
      </w:r>
      <w:r w:rsidR="00866B6D" w:rsidRPr="008D17AB">
        <w:rPr>
          <w:rFonts w:ascii="游ゴシック" w:eastAsia="游ゴシック" w:hAnsi="游ゴシック" w:hint="eastAsia"/>
          <w:color w:val="auto"/>
          <w:sz w:val="24"/>
          <w:szCs w:val="24"/>
        </w:rPr>
        <w:t>年</w:t>
      </w:r>
      <w:r w:rsidR="00837323" w:rsidRPr="008D17AB">
        <w:rPr>
          <w:rFonts w:ascii="游ゴシック" w:eastAsia="游ゴシック" w:hAnsi="游ゴシック" w:hint="eastAsia"/>
          <w:color w:val="auto"/>
          <w:sz w:val="24"/>
          <w:szCs w:val="24"/>
        </w:rPr>
        <w:t>４</w:t>
      </w:r>
      <w:r w:rsidR="00866B6D" w:rsidRPr="008D17AB">
        <w:rPr>
          <w:rFonts w:ascii="游ゴシック" w:eastAsia="游ゴシック" w:hAnsi="游ゴシック" w:hint="eastAsia"/>
          <w:color w:val="auto"/>
          <w:sz w:val="24"/>
          <w:szCs w:val="24"/>
        </w:rPr>
        <w:t>月</w:t>
      </w:r>
      <w:r w:rsidR="00837323" w:rsidRPr="008D17AB">
        <w:rPr>
          <w:rFonts w:ascii="游ゴシック" w:eastAsia="游ゴシック" w:hAnsi="游ゴシック" w:hint="eastAsia"/>
          <w:color w:val="auto"/>
          <w:sz w:val="24"/>
          <w:szCs w:val="24"/>
        </w:rPr>
        <w:t>１</w:t>
      </w:r>
      <w:r w:rsidR="00866B6D" w:rsidRPr="008D17AB">
        <w:rPr>
          <w:rFonts w:ascii="游ゴシック" w:eastAsia="游ゴシック" w:hAnsi="游ゴシック" w:hint="eastAsia"/>
          <w:color w:val="auto"/>
          <w:sz w:val="24"/>
          <w:szCs w:val="24"/>
        </w:rPr>
        <w:t>日～令和</w:t>
      </w:r>
      <w:r w:rsidR="00702684">
        <w:rPr>
          <w:rFonts w:ascii="游ゴシック" w:eastAsia="游ゴシック" w:hAnsi="游ゴシック" w:hint="eastAsia"/>
          <w:color w:val="auto"/>
          <w:sz w:val="24"/>
          <w:szCs w:val="24"/>
        </w:rPr>
        <w:t>８</w:t>
      </w:r>
      <w:r w:rsidR="00866B6D" w:rsidRPr="008D17AB">
        <w:rPr>
          <w:rFonts w:ascii="游ゴシック" w:eastAsia="游ゴシック" w:hAnsi="游ゴシック" w:hint="eastAsia"/>
          <w:color w:val="auto"/>
          <w:sz w:val="24"/>
          <w:szCs w:val="24"/>
        </w:rPr>
        <w:t>年</w:t>
      </w:r>
      <w:r w:rsidR="00837323" w:rsidRPr="008D17AB">
        <w:rPr>
          <w:rFonts w:ascii="游ゴシック" w:eastAsia="游ゴシック" w:hAnsi="游ゴシック" w:hint="eastAsia"/>
          <w:color w:val="auto"/>
          <w:sz w:val="24"/>
          <w:szCs w:val="24"/>
        </w:rPr>
        <w:t>３</w:t>
      </w:r>
      <w:r w:rsidR="00866B6D" w:rsidRPr="008D17AB">
        <w:rPr>
          <w:rFonts w:ascii="游ゴシック" w:eastAsia="游ゴシック" w:hAnsi="游ゴシック" w:hint="eastAsia"/>
          <w:color w:val="auto"/>
          <w:sz w:val="24"/>
          <w:szCs w:val="24"/>
        </w:rPr>
        <w:t>月</w:t>
      </w:r>
      <w:r w:rsidR="00837323" w:rsidRPr="008D17AB">
        <w:rPr>
          <w:rFonts w:ascii="游ゴシック" w:eastAsia="游ゴシック" w:hAnsi="游ゴシック" w:hint="eastAsia"/>
          <w:color w:val="auto"/>
          <w:sz w:val="24"/>
          <w:szCs w:val="24"/>
        </w:rPr>
        <w:t>３１</w:t>
      </w:r>
      <w:r w:rsidRPr="008D17AB">
        <w:rPr>
          <w:rFonts w:ascii="游ゴシック" w:eastAsia="游ゴシック" w:hAnsi="游ゴシック" w:hint="eastAsia"/>
          <w:color w:val="auto"/>
          <w:sz w:val="24"/>
          <w:szCs w:val="24"/>
        </w:rPr>
        <w:t>日</w:t>
      </w:r>
      <w:r w:rsidR="00866B6D" w:rsidRPr="008D17AB">
        <w:rPr>
          <w:rFonts w:ascii="游ゴシック" w:eastAsia="游ゴシック" w:hAnsi="游ゴシック" w:hint="eastAsia"/>
          <w:color w:val="auto"/>
          <w:sz w:val="24"/>
          <w:szCs w:val="24"/>
        </w:rPr>
        <w:t>（採用された年度の末日）までです。</w:t>
      </w:r>
    </w:p>
    <w:p w14:paraId="3C5A2A26" w14:textId="77777777" w:rsidR="00866B6D" w:rsidRPr="008D17AB" w:rsidRDefault="0073106C" w:rsidP="0035410C">
      <w:pPr>
        <w:snapToGrid w:val="0"/>
        <w:ind w:leftChars="-67" w:left="284" w:hangingChars="177" w:hanging="425"/>
        <w:rPr>
          <w:rFonts w:ascii="游ゴシック" w:eastAsia="游ゴシック" w:hAnsi="游ゴシック"/>
          <w:color w:val="auto"/>
          <w:spacing w:val="-12"/>
          <w:sz w:val="24"/>
          <w:szCs w:val="24"/>
        </w:rPr>
      </w:pPr>
      <w:r w:rsidRPr="008D17AB">
        <w:rPr>
          <w:rFonts w:ascii="游ゴシック" w:eastAsia="游ゴシック" w:hAnsi="游ゴシック" w:hint="eastAsia"/>
          <w:color w:val="auto"/>
          <w:sz w:val="24"/>
          <w:szCs w:val="24"/>
        </w:rPr>
        <w:t xml:space="preserve">　　</w:t>
      </w:r>
      <w:r w:rsidRPr="008D17AB">
        <w:rPr>
          <w:rFonts w:ascii="游ゴシック" w:eastAsia="游ゴシック" w:hAnsi="游ゴシック" w:hint="eastAsia"/>
          <w:color w:val="auto"/>
          <w:spacing w:val="-12"/>
          <w:sz w:val="24"/>
          <w:szCs w:val="24"/>
        </w:rPr>
        <w:t>（</w:t>
      </w:r>
      <w:r w:rsidR="00866B6D" w:rsidRPr="008D17AB">
        <w:rPr>
          <w:rFonts w:ascii="游ゴシック" w:eastAsia="游ゴシック" w:hAnsi="游ゴシック" w:hint="eastAsia"/>
          <w:color w:val="auto"/>
          <w:spacing w:val="-12"/>
          <w:sz w:val="24"/>
          <w:szCs w:val="24"/>
        </w:rPr>
        <w:t>勤務実績に基づく能力実証等により、</w:t>
      </w:r>
      <w:r w:rsidR="00837323" w:rsidRPr="008D17AB">
        <w:rPr>
          <w:rFonts w:ascii="游ゴシック" w:eastAsia="游ゴシック" w:hAnsi="游ゴシック" w:hint="eastAsia"/>
          <w:color w:val="auto"/>
          <w:spacing w:val="-12"/>
          <w:sz w:val="24"/>
          <w:szCs w:val="24"/>
        </w:rPr>
        <w:t>４</w:t>
      </w:r>
      <w:r w:rsidR="00866B6D" w:rsidRPr="008D17AB">
        <w:rPr>
          <w:rFonts w:ascii="游ゴシック" w:eastAsia="游ゴシック" w:hAnsi="游ゴシック" w:hint="eastAsia"/>
          <w:color w:val="auto"/>
          <w:spacing w:val="-12"/>
          <w:sz w:val="24"/>
          <w:szCs w:val="24"/>
        </w:rPr>
        <w:t>回</w:t>
      </w:r>
      <w:r w:rsidR="0061285F" w:rsidRPr="008D17AB">
        <w:rPr>
          <w:rFonts w:ascii="游ゴシック" w:eastAsia="游ゴシック" w:hAnsi="游ゴシック" w:hint="eastAsia"/>
          <w:color w:val="auto"/>
          <w:spacing w:val="-12"/>
          <w:sz w:val="24"/>
          <w:szCs w:val="24"/>
        </w:rPr>
        <w:t>を上限に</w:t>
      </w:r>
      <w:r w:rsidR="00866B6D" w:rsidRPr="008D17AB">
        <w:rPr>
          <w:rFonts w:ascii="游ゴシック" w:eastAsia="游ゴシック" w:hAnsi="游ゴシック" w:hint="eastAsia"/>
          <w:color w:val="auto"/>
          <w:spacing w:val="-12"/>
          <w:sz w:val="24"/>
          <w:szCs w:val="24"/>
        </w:rPr>
        <w:t>再度の任用を行う場合があります。</w:t>
      </w:r>
      <w:r w:rsidRPr="008D17AB">
        <w:rPr>
          <w:rFonts w:ascii="游ゴシック" w:eastAsia="游ゴシック" w:hAnsi="游ゴシック" w:hint="eastAsia"/>
          <w:color w:val="auto"/>
          <w:spacing w:val="-12"/>
          <w:sz w:val="24"/>
          <w:szCs w:val="24"/>
        </w:rPr>
        <w:t>）</w:t>
      </w:r>
    </w:p>
    <w:p w14:paraId="6A0FC985" w14:textId="77777777" w:rsidR="00C137C0" w:rsidRPr="008D17AB" w:rsidRDefault="00C137C0" w:rsidP="0035410C">
      <w:pPr>
        <w:snapToGrid w:val="0"/>
        <w:spacing w:line="240" w:lineRule="exact"/>
        <w:rPr>
          <w:rFonts w:ascii="游ゴシック" w:eastAsia="游ゴシック" w:hAnsi="游ゴシック"/>
          <w:color w:val="auto"/>
          <w:sz w:val="24"/>
          <w:szCs w:val="24"/>
        </w:rPr>
      </w:pPr>
    </w:p>
    <w:p w14:paraId="7AB2EBB9" w14:textId="77777777" w:rsidR="00294226" w:rsidRPr="008D17AB" w:rsidRDefault="00294226" w:rsidP="0035410C">
      <w:pPr>
        <w:snapToGrid w:val="0"/>
        <w:rPr>
          <w:rFonts w:ascii="游ゴシック" w:eastAsia="游ゴシック" w:hAnsi="游ゴシック"/>
          <w:color w:val="auto"/>
          <w:sz w:val="24"/>
          <w:szCs w:val="24"/>
        </w:rPr>
      </w:pPr>
      <w:r w:rsidRPr="008D17AB">
        <w:rPr>
          <w:rFonts w:ascii="游ゴシック" w:eastAsia="游ゴシック" w:hAnsi="游ゴシック" w:cs="ＭＳ ゴシック" w:hint="eastAsia"/>
          <w:b/>
          <w:bCs/>
          <w:color w:val="auto"/>
          <w:sz w:val="24"/>
          <w:szCs w:val="24"/>
        </w:rPr>
        <w:t xml:space="preserve">８　</w:t>
      </w:r>
      <w:r w:rsidR="002F3F61" w:rsidRPr="008D17AB">
        <w:rPr>
          <w:rFonts w:ascii="游ゴシック" w:eastAsia="游ゴシック" w:hAnsi="游ゴシック" w:cs="ＭＳ ゴシック" w:hint="eastAsia"/>
          <w:b/>
          <w:bCs/>
          <w:color w:val="auto"/>
          <w:sz w:val="24"/>
          <w:szCs w:val="24"/>
        </w:rPr>
        <w:t>勤務条件</w:t>
      </w:r>
      <w:r w:rsidR="00BA6C1C" w:rsidRPr="008D17AB">
        <w:rPr>
          <w:rFonts w:ascii="游ゴシック" w:eastAsia="游ゴシック" w:hAnsi="游ゴシック" w:cs="ＭＳ ゴシック" w:hint="eastAsia"/>
          <w:b/>
          <w:bCs/>
          <w:color w:val="auto"/>
          <w:sz w:val="24"/>
          <w:szCs w:val="24"/>
        </w:rPr>
        <w:t xml:space="preserve">等　　　　　　　　　　　　　　　　　　　　　　　　　　　　　　　　　　　　</w:t>
      </w:r>
      <w:r w:rsidRPr="008D17AB">
        <w:rPr>
          <w:rFonts w:ascii="游ゴシック" w:eastAsia="游ゴシック" w:hAnsi="游ゴシック" w:cs="ＭＳ ゴシック" w:hint="eastAsia"/>
          <w:b/>
          <w:bCs/>
          <w:color w:val="auto"/>
          <w:sz w:val="24"/>
          <w:szCs w:val="24"/>
        </w:rPr>
        <w:t xml:space="preserve">　　　　　　　　　　　　　　　　　　　　　　　　　　　　　　　　　　　　</w:t>
      </w:r>
    </w:p>
    <w:p w14:paraId="3D0A1470" w14:textId="77777777" w:rsidR="001D0E88" w:rsidRPr="008D17AB" w:rsidRDefault="001D0E88" w:rsidP="0035410C">
      <w:pPr>
        <w:snapToGrid w:val="0"/>
        <w:ind w:firstLineChars="100" w:firstLine="24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(1) 基本報酬（地域手当に相当する報酬を含む）</w:t>
      </w:r>
    </w:p>
    <w:p w14:paraId="46BEECD2" w14:textId="1BAA07D2" w:rsidR="001D0E88" w:rsidRPr="00024C24" w:rsidRDefault="001D0E88" w:rsidP="0035410C">
      <w:pPr>
        <w:snapToGrid w:val="0"/>
        <w:ind w:leftChars="300" w:left="1206" w:hangingChars="240" w:hanging="576"/>
        <w:rPr>
          <w:rFonts w:ascii="游ゴシック" w:eastAsia="游ゴシック" w:hAnsi="游ゴシック"/>
          <w:color w:val="auto"/>
          <w:sz w:val="24"/>
          <w:szCs w:val="24"/>
        </w:rPr>
      </w:pPr>
      <w:r w:rsidRPr="00024C24">
        <w:rPr>
          <w:rFonts w:ascii="游ゴシック" w:eastAsia="游ゴシック" w:hAnsi="游ゴシック" w:hint="eastAsia"/>
          <w:color w:val="auto"/>
          <w:sz w:val="24"/>
          <w:szCs w:val="24"/>
        </w:rPr>
        <w:t>月額</w:t>
      </w:r>
      <w:r w:rsidR="00F133CC" w:rsidRPr="00024C24">
        <w:rPr>
          <w:rFonts w:ascii="游ゴシック" w:eastAsia="游ゴシック" w:hAnsi="游ゴシック" w:hint="eastAsia"/>
          <w:color w:val="auto"/>
          <w:sz w:val="24"/>
          <w:szCs w:val="24"/>
        </w:rPr>
        <w:t>1</w:t>
      </w:r>
      <w:r w:rsidR="0006121D">
        <w:rPr>
          <w:rFonts w:ascii="游ゴシック" w:eastAsia="游ゴシック" w:hAnsi="游ゴシック" w:hint="eastAsia"/>
          <w:color w:val="auto"/>
          <w:sz w:val="24"/>
          <w:szCs w:val="24"/>
        </w:rPr>
        <w:t>84</w:t>
      </w:r>
      <w:r w:rsidR="002614F5" w:rsidRPr="00024C24">
        <w:rPr>
          <w:rFonts w:ascii="游ゴシック" w:eastAsia="游ゴシック" w:hAnsi="游ゴシック"/>
          <w:color w:val="auto"/>
          <w:sz w:val="24"/>
          <w:szCs w:val="24"/>
        </w:rPr>
        <w:t>,</w:t>
      </w:r>
      <w:r w:rsidR="00EB01B6">
        <w:rPr>
          <w:rFonts w:ascii="游ゴシック" w:eastAsia="游ゴシック" w:hAnsi="游ゴシック"/>
          <w:color w:val="auto"/>
          <w:sz w:val="24"/>
          <w:szCs w:val="24"/>
        </w:rPr>
        <w:t>6</w:t>
      </w:r>
      <w:r w:rsidRPr="00024C24">
        <w:rPr>
          <w:rFonts w:ascii="游ゴシック" w:eastAsia="游ゴシック" w:hAnsi="游ゴシック" w:hint="eastAsia"/>
          <w:color w:val="auto"/>
          <w:sz w:val="24"/>
          <w:szCs w:val="24"/>
        </w:rPr>
        <w:t>00円～</w:t>
      </w:r>
      <w:r w:rsidR="0006121D">
        <w:rPr>
          <w:rFonts w:ascii="游ゴシック" w:eastAsia="游ゴシック" w:hAnsi="游ゴシック" w:hint="eastAsia"/>
          <w:color w:val="auto"/>
          <w:sz w:val="24"/>
          <w:szCs w:val="24"/>
        </w:rPr>
        <w:t>202</w:t>
      </w:r>
      <w:r w:rsidR="008D3518" w:rsidRPr="00024C24">
        <w:rPr>
          <w:rFonts w:ascii="游ゴシック" w:eastAsia="游ゴシック" w:hAnsi="游ゴシック" w:hint="eastAsia"/>
          <w:color w:val="auto"/>
          <w:sz w:val="24"/>
          <w:szCs w:val="24"/>
        </w:rPr>
        <w:t>,</w:t>
      </w:r>
      <w:r w:rsidR="0006121D">
        <w:rPr>
          <w:rFonts w:ascii="游ゴシック" w:eastAsia="游ゴシック" w:hAnsi="游ゴシック" w:hint="eastAsia"/>
          <w:color w:val="auto"/>
          <w:sz w:val="24"/>
          <w:szCs w:val="24"/>
        </w:rPr>
        <w:t>1</w:t>
      </w:r>
      <w:r w:rsidR="008D3518" w:rsidRPr="00024C24">
        <w:rPr>
          <w:rFonts w:ascii="游ゴシック" w:eastAsia="游ゴシック" w:hAnsi="游ゴシック" w:hint="eastAsia"/>
          <w:color w:val="auto"/>
          <w:sz w:val="24"/>
          <w:szCs w:val="24"/>
        </w:rPr>
        <w:t>00円</w:t>
      </w:r>
    </w:p>
    <w:p w14:paraId="25900FDA" w14:textId="77777777" w:rsidR="001D0E88" w:rsidRPr="008D17AB" w:rsidRDefault="001D0E88" w:rsidP="0035410C">
      <w:pPr>
        <w:snapToGrid w:val="0"/>
        <w:ind w:leftChars="300" w:left="840" w:hanging="21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※報酬額の算定は、</w:t>
      </w:r>
      <w:r w:rsidR="009118E0" w:rsidRPr="008D17AB">
        <w:rPr>
          <w:rFonts w:ascii="游ゴシック" w:eastAsia="游ゴシック" w:hAnsi="游ゴシック" w:hint="eastAsia"/>
          <w:color w:val="auto"/>
          <w:sz w:val="24"/>
          <w:szCs w:val="24"/>
        </w:rPr>
        <w:t>同一職務</w:t>
      </w:r>
      <w:r w:rsidRPr="008D17AB">
        <w:rPr>
          <w:rFonts w:ascii="游ゴシック" w:eastAsia="游ゴシック" w:hAnsi="游ゴシック" w:hint="eastAsia"/>
          <w:color w:val="auto"/>
          <w:sz w:val="24"/>
          <w:szCs w:val="24"/>
        </w:rPr>
        <w:t>の</w:t>
      </w:r>
      <w:r w:rsidR="009118E0" w:rsidRPr="008D17AB">
        <w:rPr>
          <w:rFonts w:ascii="游ゴシック" w:eastAsia="游ゴシック" w:hAnsi="游ゴシック" w:hint="eastAsia"/>
          <w:color w:val="auto"/>
          <w:sz w:val="24"/>
          <w:szCs w:val="24"/>
        </w:rPr>
        <w:t>経験</w:t>
      </w:r>
      <w:r w:rsidR="009118E0" w:rsidRPr="008D17AB">
        <w:rPr>
          <w:rFonts w:ascii="游ゴシック" w:eastAsia="游ゴシック" w:hAnsi="游ゴシック"/>
          <w:color w:val="auto"/>
          <w:sz w:val="24"/>
          <w:szCs w:val="24"/>
        </w:rPr>
        <w:t>年数</w:t>
      </w:r>
      <w:r w:rsidR="008D3518" w:rsidRPr="008D17AB">
        <w:rPr>
          <w:rFonts w:ascii="游ゴシック" w:eastAsia="游ゴシック" w:hAnsi="游ゴシック" w:hint="eastAsia"/>
          <w:color w:val="auto"/>
          <w:sz w:val="24"/>
          <w:szCs w:val="24"/>
        </w:rPr>
        <w:t>に</w:t>
      </w:r>
      <w:r w:rsidRPr="008D17AB">
        <w:rPr>
          <w:rFonts w:ascii="游ゴシック" w:eastAsia="游ゴシック" w:hAnsi="游ゴシック" w:hint="eastAsia"/>
          <w:color w:val="auto"/>
          <w:sz w:val="24"/>
          <w:szCs w:val="24"/>
        </w:rPr>
        <w:t>より個別に決定します。なお、報酬額の個別照会には応じられませんのでご了承ください。</w:t>
      </w:r>
    </w:p>
    <w:p w14:paraId="22BCF6B0" w14:textId="77777777" w:rsidR="00C800A2" w:rsidRPr="008D17AB" w:rsidRDefault="001D0E88" w:rsidP="002E5B52">
      <w:pPr>
        <w:snapToGrid w:val="0"/>
        <w:ind w:leftChars="300" w:left="1206" w:hangingChars="240" w:hanging="576"/>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※基本報酬の額は、正規職員の給与改定を</w:t>
      </w:r>
      <w:r w:rsidR="008D3518" w:rsidRPr="008D17AB">
        <w:rPr>
          <w:rFonts w:ascii="游ゴシック" w:eastAsia="游ゴシック" w:hAnsi="游ゴシック" w:hint="eastAsia"/>
          <w:color w:val="auto"/>
          <w:sz w:val="24"/>
          <w:szCs w:val="24"/>
        </w:rPr>
        <w:t>受けて</w:t>
      </w:r>
      <w:r w:rsidRPr="008D17AB">
        <w:rPr>
          <w:rFonts w:ascii="游ゴシック" w:eastAsia="游ゴシック" w:hAnsi="游ゴシック" w:hint="eastAsia"/>
          <w:color w:val="auto"/>
          <w:sz w:val="24"/>
          <w:szCs w:val="24"/>
        </w:rPr>
        <w:t>変更されることがあります。</w:t>
      </w:r>
    </w:p>
    <w:p w14:paraId="46508545" w14:textId="77777777" w:rsidR="001D0E88" w:rsidRPr="008D17AB" w:rsidRDefault="001D0E88" w:rsidP="0035410C">
      <w:pPr>
        <w:snapToGrid w:val="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(2) 加算報酬</w:t>
      </w:r>
    </w:p>
    <w:p w14:paraId="1A157EE9" w14:textId="77777777" w:rsidR="001D0E88" w:rsidRPr="008D17AB" w:rsidRDefault="001D0E88" w:rsidP="0035410C">
      <w:pPr>
        <w:snapToGrid w:val="0"/>
        <w:ind w:leftChars="100" w:left="707" w:hangingChars="207" w:hanging="497"/>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地域手当に相当する報酬の他、勤務の内容・実績に応じた手当に相当する報酬の支給あり。</w:t>
      </w:r>
    </w:p>
    <w:p w14:paraId="45B27820" w14:textId="77777777" w:rsidR="001D0E88" w:rsidRPr="00024C24" w:rsidRDefault="001D0E88" w:rsidP="0035410C">
      <w:pPr>
        <w:snapToGrid w:val="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(3) </w:t>
      </w:r>
      <w:r w:rsidRPr="00024C24">
        <w:rPr>
          <w:rFonts w:ascii="游ゴシック" w:eastAsia="游ゴシック" w:hAnsi="游ゴシック" w:hint="eastAsia"/>
          <w:color w:val="auto"/>
          <w:sz w:val="24"/>
          <w:szCs w:val="24"/>
        </w:rPr>
        <w:t>期末手当</w:t>
      </w:r>
      <w:r w:rsidR="00024C24" w:rsidRPr="00024C24">
        <w:rPr>
          <w:rFonts w:ascii="游ゴシック" w:eastAsia="游ゴシック" w:hAnsi="游ゴシック" w:hint="eastAsia"/>
          <w:color w:val="auto"/>
          <w:sz w:val="24"/>
          <w:szCs w:val="24"/>
        </w:rPr>
        <w:t>・勤勉手当</w:t>
      </w:r>
    </w:p>
    <w:p w14:paraId="6AB74867" w14:textId="08F83BBE" w:rsidR="001D0E88" w:rsidRPr="008D17AB" w:rsidRDefault="001D0E88" w:rsidP="0035410C">
      <w:pPr>
        <w:snapToGrid w:val="0"/>
        <w:rPr>
          <w:rFonts w:ascii="游ゴシック" w:eastAsia="游ゴシック" w:hAnsi="游ゴシック"/>
          <w:color w:val="auto"/>
          <w:spacing w:val="-6"/>
          <w:sz w:val="24"/>
          <w:szCs w:val="24"/>
        </w:rPr>
      </w:pPr>
      <w:r w:rsidRPr="00024C24">
        <w:rPr>
          <w:rFonts w:ascii="游ゴシック" w:eastAsia="游ゴシック" w:hAnsi="游ゴシック" w:hint="eastAsia"/>
          <w:color w:val="auto"/>
          <w:sz w:val="24"/>
          <w:szCs w:val="24"/>
        </w:rPr>
        <w:t xml:space="preserve">　　　</w:t>
      </w:r>
      <w:r w:rsidRPr="00024C24">
        <w:rPr>
          <w:rFonts w:ascii="游ゴシック" w:eastAsia="游ゴシック" w:hAnsi="游ゴシック" w:hint="eastAsia"/>
          <w:color w:val="auto"/>
          <w:spacing w:val="-6"/>
          <w:sz w:val="24"/>
          <w:szCs w:val="24"/>
        </w:rPr>
        <w:t>年間計</w:t>
      </w:r>
      <w:r w:rsidR="00024C24" w:rsidRPr="00024C24">
        <w:rPr>
          <w:rFonts w:ascii="游ゴシック" w:eastAsia="游ゴシック" w:hAnsi="游ゴシック" w:hint="eastAsia"/>
          <w:color w:val="auto"/>
          <w:spacing w:val="-6"/>
          <w:sz w:val="24"/>
          <w:szCs w:val="24"/>
        </w:rPr>
        <w:t>4.</w:t>
      </w:r>
      <w:r w:rsidR="00EC0E2E">
        <w:rPr>
          <w:rFonts w:ascii="游ゴシック" w:eastAsia="游ゴシック" w:hAnsi="游ゴシック" w:hint="eastAsia"/>
          <w:color w:val="auto"/>
          <w:spacing w:val="-6"/>
          <w:sz w:val="24"/>
          <w:szCs w:val="24"/>
        </w:rPr>
        <w:t>6</w:t>
      </w:r>
      <w:r w:rsidRPr="00024C24">
        <w:rPr>
          <w:rFonts w:ascii="游ゴシック" w:eastAsia="游ゴシック" w:hAnsi="游ゴシック" w:hint="eastAsia"/>
          <w:color w:val="auto"/>
          <w:spacing w:val="-6"/>
          <w:sz w:val="24"/>
          <w:szCs w:val="24"/>
        </w:rPr>
        <w:t>月</w:t>
      </w:r>
      <w:r w:rsidR="004770CE" w:rsidRPr="00024C24">
        <w:rPr>
          <w:rFonts w:ascii="游ゴシック" w:eastAsia="游ゴシック" w:hAnsi="游ゴシック" w:hint="eastAsia"/>
          <w:color w:val="auto"/>
          <w:spacing w:val="-6"/>
          <w:sz w:val="24"/>
          <w:szCs w:val="24"/>
        </w:rPr>
        <w:t>(</w:t>
      </w:r>
      <w:r w:rsidRPr="008D17AB">
        <w:rPr>
          <w:rFonts w:ascii="游ゴシック" w:eastAsia="游ゴシック" w:hAnsi="游ゴシック" w:hint="eastAsia"/>
          <w:color w:val="auto"/>
          <w:spacing w:val="-6"/>
          <w:sz w:val="24"/>
          <w:szCs w:val="24"/>
        </w:rPr>
        <w:t>６月期</w:t>
      </w:r>
      <w:r w:rsidR="00024C24">
        <w:rPr>
          <w:rFonts w:ascii="游ゴシック" w:eastAsia="游ゴシック" w:hAnsi="游ゴシック" w:hint="eastAsia"/>
          <w:color w:val="auto"/>
          <w:spacing w:val="-6"/>
          <w:sz w:val="24"/>
          <w:szCs w:val="24"/>
        </w:rPr>
        <w:t>2.</w:t>
      </w:r>
      <w:r w:rsidR="00EC0E2E">
        <w:rPr>
          <w:rFonts w:ascii="游ゴシック" w:eastAsia="游ゴシック" w:hAnsi="游ゴシック" w:hint="eastAsia"/>
          <w:color w:val="auto"/>
          <w:spacing w:val="-6"/>
          <w:sz w:val="24"/>
          <w:szCs w:val="24"/>
        </w:rPr>
        <w:t>3</w:t>
      </w:r>
      <w:r w:rsidRPr="008D17AB">
        <w:rPr>
          <w:rFonts w:ascii="游ゴシック" w:eastAsia="游ゴシック" w:hAnsi="游ゴシック" w:hint="eastAsia"/>
          <w:color w:val="auto"/>
          <w:spacing w:val="-6"/>
          <w:sz w:val="24"/>
          <w:szCs w:val="24"/>
        </w:rPr>
        <w:t>月、12月期</w:t>
      </w:r>
      <w:r w:rsidR="00024C24">
        <w:rPr>
          <w:rFonts w:ascii="游ゴシック" w:eastAsia="游ゴシック" w:hAnsi="游ゴシック" w:hint="eastAsia"/>
          <w:color w:val="auto"/>
          <w:spacing w:val="-6"/>
          <w:sz w:val="24"/>
          <w:szCs w:val="24"/>
        </w:rPr>
        <w:t>2.</w:t>
      </w:r>
      <w:r w:rsidR="00EC0E2E">
        <w:rPr>
          <w:rFonts w:ascii="游ゴシック" w:eastAsia="游ゴシック" w:hAnsi="游ゴシック" w:hint="eastAsia"/>
          <w:color w:val="auto"/>
          <w:spacing w:val="-6"/>
          <w:sz w:val="24"/>
          <w:szCs w:val="24"/>
        </w:rPr>
        <w:t>3</w:t>
      </w:r>
      <w:r w:rsidRPr="008D17AB">
        <w:rPr>
          <w:rFonts w:ascii="游ゴシック" w:eastAsia="游ゴシック" w:hAnsi="游ゴシック" w:hint="eastAsia"/>
          <w:color w:val="auto"/>
          <w:spacing w:val="-6"/>
          <w:sz w:val="24"/>
          <w:szCs w:val="24"/>
        </w:rPr>
        <w:t>月</w:t>
      </w:r>
      <w:r w:rsidR="004770CE" w:rsidRPr="008D17AB">
        <w:rPr>
          <w:rFonts w:ascii="游ゴシック" w:eastAsia="游ゴシック" w:hAnsi="游ゴシック" w:hint="eastAsia"/>
          <w:color w:val="auto"/>
          <w:spacing w:val="-6"/>
          <w:sz w:val="24"/>
          <w:szCs w:val="24"/>
        </w:rPr>
        <w:t>(</w:t>
      </w:r>
      <w:r w:rsidRPr="008D17AB">
        <w:rPr>
          <w:rFonts w:ascii="游ゴシック" w:eastAsia="游ゴシック" w:hAnsi="游ゴシック" w:hint="eastAsia"/>
          <w:color w:val="auto"/>
          <w:spacing w:val="-6"/>
          <w:sz w:val="24"/>
          <w:szCs w:val="24"/>
        </w:rPr>
        <w:t>在職期間に応じた割り落としあり)</w:t>
      </w:r>
      <w:r w:rsidR="004770CE" w:rsidRPr="008D17AB">
        <w:rPr>
          <w:rFonts w:ascii="游ゴシック" w:eastAsia="游ゴシック" w:hAnsi="游ゴシック" w:hint="eastAsia"/>
          <w:color w:val="auto"/>
          <w:spacing w:val="-6"/>
          <w:sz w:val="24"/>
          <w:szCs w:val="24"/>
        </w:rPr>
        <w:t>)</w:t>
      </w:r>
    </w:p>
    <w:p w14:paraId="084225D1" w14:textId="4D26C8C6" w:rsidR="000A388F" w:rsidRDefault="001D0E88" w:rsidP="0035410C">
      <w:pPr>
        <w:snapToGrid w:val="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lastRenderedPageBreak/>
        <w:t xml:space="preserve">　　  ※ 任期が６カ月以上、勤務時間が週15時間30分以上の方が対象</w:t>
      </w:r>
      <w:r w:rsidR="008D3518" w:rsidRPr="008D17AB">
        <w:rPr>
          <w:rFonts w:ascii="游ゴシック" w:eastAsia="游ゴシック" w:hAnsi="游ゴシック" w:hint="eastAsia"/>
          <w:color w:val="auto"/>
          <w:sz w:val="24"/>
          <w:szCs w:val="24"/>
        </w:rPr>
        <w:t xml:space="preserve">　　　</w:t>
      </w:r>
    </w:p>
    <w:p w14:paraId="32612488" w14:textId="04BAAB16" w:rsidR="001D0E88" w:rsidRPr="008D17AB" w:rsidRDefault="001D0E88" w:rsidP="0035410C">
      <w:pPr>
        <w:snapToGrid w:val="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(4) 通勤交通費</w:t>
      </w:r>
    </w:p>
    <w:p w14:paraId="53C331DF" w14:textId="77777777" w:rsidR="001D0E88" w:rsidRPr="008D17AB" w:rsidRDefault="001D0E88" w:rsidP="0035410C">
      <w:pPr>
        <w:snapToGrid w:val="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正規職員に準じて、実費相当分を支給します。（支給限度額の設定あり）</w:t>
      </w:r>
    </w:p>
    <w:p w14:paraId="025D2842" w14:textId="77777777" w:rsidR="001D0E88" w:rsidRPr="008D17AB" w:rsidRDefault="001D0E88" w:rsidP="0035410C">
      <w:pPr>
        <w:snapToGrid w:val="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(5) 勤務時間</w:t>
      </w:r>
    </w:p>
    <w:p w14:paraId="4ADE2333" w14:textId="77777777" w:rsidR="001D0E88" w:rsidRPr="008D17AB" w:rsidRDefault="001D0E88" w:rsidP="0035410C">
      <w:pPr>
        <w:snapToGrid w:val="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週29時間（原則 ７時間15分×</w:t>
      </w:r>
      <w:r w:rsidR="002614F5">
        <w:rPr>
          <w:rFonts w:ascii="游ゴシック" w:eastAsia="游ゴシック" w:hAnsi="游ゴシック" w:hint="eastAsia"/>
          <w:color w:val="auto"/>
          <w:sz w:val="24"/>
          <w:szCs w:val="24"/>
        </w:rPr>
        <w:t>月曜日から金曜日の</w:t>
      </w:r>
      <w:r w:rsidRPr="008D17AB">
        <w:rPr>
          <w:rFonts w:ascii="游ゴシック" w:eastAsia="游ゴシック" w:hAnsi="游ゴシック" w:hint="eastAsia"/>
          <w:color w:val="auto"/>
          <w:sz w:val="24"/>
          <w:szCs w:val="24"/>
        </w:rPr>
        <w:t>週４日</w:t>
      </w:r>
      <w:r w:rsidRPr="008D17AB">
        <w:rPr>
          <w:rFonts w:ascii="游ゴシック" w:eastAsia="游ゴシック" w:hAnsi="游ゴシック"/>
          <w:color w:val="auto"/>
          <w:sz w:val="24"/>
          <w:szCs w:val="24"/>
        </w:rPr>
        <w:t>）</w:t>
      </w:r>
      <w:r w:rsidRPr="008D17AB">
        <w:rPr>
          <w:rFonts w:ascii="游ゴシック" w:eastAsia="游ゴシック" w:hAnsi="游ゴシック" w:hint="eastAsia"/>
          <w:color w:val="auto"/>
          <w:sz w:val="24"/>
          <w:szCs w:val="24"/>
        </w:rPr>
        <w:t xml:space="preserve"> </w:t>
      </w:r>
    </w:p>
    <w:p w14:paraId="46F93059" w14:textId="77777777" w:rsidR="001D0E88" w:rsidRPr="008D17AB" w:rsidRDefault="001D0E88" w:rsidP="0035410C">
      <w:pPr>
        <w:snapToGrid w:val="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(6) 休暇</w:t>
      </w:r>
    </w:p>
    <w:p w14:paraId="60C0A87D" w14:textId="77777777" w:rsidR="001D0E88" w:rsidRPr="008D17AB" w:rsidRDefault="001D0E88" w:rsidP="0035410C">
      <w:pPr>
        <w:snapToGrid w:val="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年次有給休暇（時間単位の取得が可能）</w:t>
      </w:r>
    </w:p>
    <w:p w14:paraId="5A0C9B4D" w14:textId="77777777" w:rsidR="001D0E88" w:rsidRPr="008D17AB" w:rsidRDefault="001D0E88" w:rsidP="0035410C">
      <w:pPr>
        <w:snapToGrid w:val="0"/>
        <w:ind w:leftChars="337" w:left="708" w:firstLine="1"/>
        <w:rPr>
          <w:rFonts w:ascii="游ゴシック" w:eastAsia="游ゴシック" w:hAnsi="游ゴシック"/>
          <w:color w:val="auto"/>
          <w:sz w:val="24"/>
          <w:szCs w:val="24"/>
        </w:rPr>
      </w:pPr>
      <w:r w:rsidRPr="008D17AB">
        <w:rPr>
          <w:rFonts w:ascii="游ゴシック" w:eastAsia="游ゴシック" w:hAnsi="游ゴシック" w:hint="eastAsia"/>
          <w:color w:val="auto"/>
          <w:spacing w:val="-2"/>
          <w:sz w:val="24"/>
          <w:szCs w:val="24"/>
        </w:rPr>
        <w:t>その他、夏季休暇(有給)等任用条件に応じた各種休暇（有給・無給）あり</w:t>
      </w:r>
    </w:p>
    <w:p w14:paraId="30AEB549" w14:textId="77777777" w:rsidR="001D0E88" w:rsidRPr="008D17AB" w:rsidRDefault="001D0E88" w:rsidP="0035410C">
      <w:pPr>
        <w:snapToGrid w:val="0"/>
        <w:ind w:leftChars="100" w:left="1266" w:hangingChars="440" w:hanging="1056"/>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(7) 社会保険</w:t>
      </w:r>
    </w:p>
    <w:p w14:paraId="396D82F8" w14:textId="77777777" w:rsidR="001D0E88" w:rsidRPr="00702684" w:rsidRDefault="00702684" w:rsidP="00702684">
      <w:pPr>
        <w:snapToGrid w:val="0"/>
        <w:ind w:leftChars="300" w:left="630"/>
        <w:rPr>
          <w:rFonts w:ascii="游ゴシック" w:eastAsia="游ゴシック" w:hAnsi="游ゴシック"/>
          <w:color w:val="auto"/>
          <w:sz w:val="24"/>
          <w:szCs w:val="24"/>
        </w:rPr>
      </w:pPr>
      <w:r w:rsidRPr="00702684">
        <w:rPr>
          <w:rFonts w:ascii="游ゴシック" w:eastAsia="游ゴシック" w:hAnsi="游ゴシック"/>
          <w:sz w:val="24"/>
          <w:szCs w:val="24"/>
        </w:rPr>
        <w:t>地方職員共済組合（短期）、厚生年金保険、雇用保険 ※週の勤務時間等、要件を満 たす場合に加入</w:t>
      </w:r>
    </w:p>
    <w:p w14:paraId="39462894" w14:textId="77777777" w:rsidR="001D0E88" w:rsidRPr="008D17AB" w:rsidRDefault="001D0E88" w:rsidP="0035410C">
      <w:pPr>
        <w:snapToGrid w:val="0"/>
        <w:ind w:leftChars="100" w:left="1266" w:hangingChars="440" w:hanging="1056"/>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(8) 条件付採用</w:t>
      </w:r>
    </w:p>
    <w:p w14:paraId="538F905A" w14:textId="77777777" w:rsidR="001D0E88" w:rsidRPr="008D17AB" w:rsidRDefault="001D0E88" w:rsidP="0035410C">
      <w:pPr>
        <w:snapToGrid w:val="0"/>
        <w:ind w:leftChars="200" w:left="420" w:firstLineChars="100" w:firstLine="24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改正地方公務員法（令和２年４月１日施行）第22条第１項及び第22条の２第７項の規定に基づき、採用は条件付とし、採用後１月間を良好な成績で勤務したときに会計年度任用職員として正式採用となります。　　　　</w:t>
      </w:r>
    </w:p>
    <w:p w14:paraId="45A1BDB0" w14:textId="77777777" w:rsidR="001F6A0B" w:rsidRPr="008D17AB" w:rsidRDefault="00747950" w:rsidP="0035410C">
      <w:pPr>
        <w:snapToGrid w:val="0"/>
        <w:spacing w:line="240" w:lineRule="exact"/>
        <w:ind w:leftChars="105" w:left="1552" w:hangingChars="555" w:hanging="1332"/>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w:t>
      </w:r>
      <w:r w:rsidR="00E87F6B" w:rsidRPr="008D17AB">
        <w:rPr>
          <w:rFonts w:ascii="游ゴシック" w:eastAsia="游ゴシック" w:hAnsi="游ゴシック" w:hint="eastAsia"/>
          <w:color w:val="auto"/>
          <w:sz w:val="24"/>
          <w:szCs w:val="24"/>
        </w:rPr>
        <w:t xml:space="preserve">　　　</w:t>
      </w:r>
    </w:p>
    <w:p w14:paraId="68F6DF7A" w14:textId="77777777" w:rsidR="00294226" w:rsidRPr="008D17AB" w:rsidRDefault="00294226" w:rsidP="0035410C">
      <w:pPr>
        <w:snapToGrid w:val="0"/>
        <w:rPr>
          <w:rFonts w:ascii="游ゴシック" w:eastAsia="游ゴシック" w:hAnsi="游ゴシック"/>
          <w:color w:val="auto"/>
          <w:sz w:val="24"/>
          <w:szCs w:val="24"/>
        </w:rPr>
      </w:pPr>
      <w:r w:rsidRPr="008D17AB">
        <w:rPr>
          <w:rFonts w:ascii="游ゴシック" w:eastAsia="游ゴシック" w:hAnsi="游ゴシック" w:cs="ＭＳ ゴシック" w:hint="eastAsia"/>
          <w:b/>
          <w:bCs/>
          <w:color w:val="auto"/>
          <w:sz w:val="24"/>
          <w:szCs w:val="24"/>
        </w:rPr>
        <w:t>９　その</w:t>
      </w:r>
      <w:r w:rsidR="00BA6C1C" w:rsidRPr="008D17AB">
        <w:rPr>
          <w:rFonts w:ascii="游ゴシック" w:eastAsia="游ゴシック" w:hAnsi="游ゴシック" w:cs="ＭＳ ゴシック" w:hint="eastAsia"/>
          <w:b/>
          <w:bCs/>
          <w:color w:val="auto"/>
          <w:sz w:val="24"/>
          <w:szCs w:val="24"/>
        </w:rPr>
        <w:t xml:space="preserve">他　　　　　　　　　　　　　　　　　　　　　　　　　　　　　　　　　　　　　　</w:t>
      </w:r>
      <w:r w:rsidRPr="008D17AB">
        <w:rPr>
          <w:rFonts w:ascii="游ゴシック" w:eastAsia="游ゴシック" w:hAnsi="游ゴシック" w:cs="ＭＳ ゴシック" w:hint="eastAsia"/>
          <w:b/>
          <w:bCs/>
          <w:color w:val="auto"/>
          <w:sz w:val="24"/>
          <w:szCs w:val="24"/>
        </w:rPr>
        <w:t xml:space="preserve">　　　　　　　　　　　　　　　　　　　　　　　　　　　　　　　　　　　　　　</w:t>
      </w:r>
    </w:p>
    <w:p w14:paraId="61E843A7" w14:textId="77777777" w:rsidR="005E7F0C" w:rsidRPr="008D17AB" w:rsidRDefault="00737C86" w:rsidP="0035410C">
      <w:pPr>
        <w:snapToGrid w:val="0"/>
        <w:ind w:left="480" w:hangingChars="200" w:hanging="48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w:t>
      </w:r>
      <w:r w:rsidR="0061285F" w:rsidRPr="008D17AB">
        <w:rPr>
          <w:rFonts w:ascii="游ゴシック" w:eastAsia="游ゴシック" w:hAnsi="游ゴシック" w:hint="eastAsia"/>
          <w:color w:val="auto"/>
          <w:sz w:val="24"/>
          <w:szCs w:val="24"/>
        </w:rPr>
        <w:t>1</w:t>
      </w:r>
      <w:r w:rsidRPr="008D17AB">
        <w:rPr>
          <w:rFonts w:ascii="游ゴシック" w:eastAsia="游ゴシック" w:hAnsi="游ゴシック" w:hint="eastAsia"/>
          <w:color w:val="auto"/>
          <w:sz w:val="24"/>
          <w:szCs w:val="24"/>
        </w:rPr>
        <w:t>)</w:t>
      </w:r>
      <w:r w:rsidR="0061285F" w:rsidRPr="008D17AB">
        <w:rPr>
          <w:rFonts w:ascii="游ゴシック" w:eastAsia="游ゴシック" w:hAnsi="游ゴシック" w:hint="eastAsia"/>
          <w:color w:val="auto"/>
          <w:sz w:val="24"/>
          <w:szCs w:val="24"/>
        </w:rPr>
        <w:t xml:space="preserve"> </w:t>
      </w:r>
      <w:r w:rsidRPr="008D17AB">
        <w:rPr>
          <w:rFonts w:ascii="游ゴシック" w:eastAsia="游ゴシック" w:hAnsi="游ゴシック" w:hint="eastAsia"/>
          <w:color w:val="auto"/>
          <w:sz w:val="24"/>
          <w:szCs w:val="24"/>
        </w:rPr>
        <w:t>受験資格がないこと又は</w:t>
      </w:r>
      <w:r w:rsidR="005E7F0C" w:rsidRPr="008D17AB">
        <w:rPr>
          <w:rFonts w:ascii="游ゴシック" w:eastAsia="游ゴシック" w:hAnsi="游ゴシック" w:hint="eastAsia"/>
          <w:color w:val="auto"/>
          <w:sz w:val="24"/>
          <w:szCs w:val="24"/>
        </w:rPr>
        <w:t>記載した書類や口述した内容に虚偽や不正があることが判明した場合は、合格を取り消します</w:t>
      </w:r>
      <w:r w:rsidRPr="008D17AB">
        <w:rPr>
          <w:rFonts w:ascii="游ゴシック" w:eastAsia="游ゴシック" w:hAnsi="游ゴシック" w:hint="eastAsia"/>
          <w:color w:val="auto"/>
          <w:sz w:val="24"/>
          <w:szCs w:val="24"/>
        </w:rPr>
        <w:t>。</w:t>
      </w:r>
    </w:p>
    <w:p w14:paraId="267852EF" w14:textId="77777777" w:rsidR="00230F04" w:rsidRDefault="0073106C" w:rsidP="0035410C">
      <w:pPr>
        <w:snapToGrid w:val="0"/>
        <w:ind w:left="480" w:hangingChars="200" w:hanging="48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w:t>
      </w:r>
      <w:r w:rsidR="00230F04" w:rsidRPr="00230F04">
        <w:rPr>
          <w:rFonts w:ascii="游ゴシック" w:eastAsia="游ゴシック" w:hAnsi="游ゴシック" w:hint="eastAsia"/>
          <w:color w:val="auto"/>
          <w:sz w:val="24"/>
          <w:szCs w:val="24"/>
        </w:rPr>
        <w:t>(2) 資格、免許を必要とする募集区分を「取得見込み」で受験した方が、資格、免許を取得できなかった場合には採用されません。</w:t>
      </w:r>
    </w:p>
    <w:p w14:paraId="71125890" w14:textId="77777777" w:rsidR="00B4572C" w:rsidRPr="008D17AB" w:rsidRDefault="004E0A4C" w:rsidP="00230F04">
      <w:pPr>
        <w:snapToGrid w:val="0"/>
        <w:ind w:leftChars="100" w:left="450" w:hangingChars="100" w:hanging="240"/>
        <w:rPr>
          <w:rFonts w:ascii="游ゴシック" w:eastAsia="游ゴシック" w:hAnsi="游ゴシック"/>
          <w:color w:val="auto"/>
          <w:sz w:val="24"/>
          <w:szCs w:val="24"/>
        </w:rPr>
      </w:pPr>
      <w:r w:rsidRPr="008D17AB">
        <w:rPr>
          <w:rFonts w:ascii="游ゴシック" w:eastAsia="游ゴシック" w:hAnsi="游ゴシック"/>
          <w:color w:val="auto"/>
          <w:sz w:val="24"/>
          <w:szCs w:val="24"/>
        </w:rPr>
        <w:t>(</w:t>
      </w:r>
      <w:r w:rsidR="00230F04">
        <w:rPr>
          <w:rFonts w:ascii="游ゴシック" w:eastAsia="游ゴシック" w:hAnsi="游ゴシック" w:hint="eastAsia"/>
          <w:color w:val="auto"/>
          <w:sz w:val="24"/>
          <w:szCs w:val="24"/>
        </w:rPr>
        <w:t>3</w:t>
      </w:r>
      <w:r w:rsidRPr="008D17AB">
        <w:rPr>
          <w:rFonts w:ascii="游ゴシック" w:eastAsia="游ゴシック" w:hAnsi="游ゴシック"/>
          <w:color w:val="auto"/>
          <w:sz w:val="24"/>
          <w:szCs w:val="24"/>
        </w:rPr>
        <w:t>)</w:t>
      </w:r>
      <w:r w:rsidR="00B4572C" w:rsidRPr="008D17AB">
        <w:rPr>
          <w:rFonts w:ascii="游ゴシック" w:eastAsia="游ゴシック" w:hAnsi="游ゴシック"/>
          <w:color w:val="auto"/>
          <w:sz w:val="24"/>
          <w:szCs w:val="24"/>
        </w:rPr>
        <w:t xml:space="preserve"> </w:t>
      </w:r>
      <w:r w:rsidR="00B4572C" w:rsidRPr="008D17AB">
        <w:rPr>
          <w:rFonts w:ascii="游ゴシック" w:eastAsia="游ゴシック" w:hAnsi="游ゴシック" w:hint="eastAsia"/>
          <w:color w:val="auto"/>
          <w:sz w:val="24"/>
          <w:szCs w:val="24"/>
        </w:rPr>
        <w:t>地方公務員法に基づく一般職の地方公務員として服務の規定が適用され、かつ、懲戒処分等の対象となります。</w:t>
      </w:r>
    </w:p>
    <w:p w14:paraId="67DC7FED" w14:textId="77777777" w:rsidR="00B4572C" w:rsidRPr="008D17AB" w:rsidRDefault="00230F04" w:rsidP="0035410C">
      <w:pPr>
        <w:snapToGrid w:val="0"/>
        <w:ind w:leftChars="108" w:left="467" w:hangingChars="100" w:hanging="240"/>
        <w:rPr>
          <w:rFonts w:ascii="游ゴシック" w:eastAsia="游ゴシック" w:hAnsi="游ゴシック"/>
          <w:color w:val="auto"/>
          <w:sz w:val="24"/>
          <w:szCs w:val="24"/>
        </w:rPr>
      </w:pPr>
      <w:r>
        <w:rPr>
          <w:rFonts w:ascii="游ゴシック" w:eastAsia="游ゴシック" w:hAnsi="游ゴシック" w:hint="eastAsia"/>
          <w:color w:val="auto"/>
          <w:sz w:val="24"/>
          <w:szCs w:val="24"/>
        </w:rPr>
        <w:t>(4</w:t>
      </w:r>
      <w:r w:rsidR="00B4572C" w:rsidRPr="008D17AB">
        <w:rPr>
          <w:rFonts w:ascii="游ゴシック" w:eastAsia="游ゴシック" w:hAnsi="游ゴシック" w:hint="eastAsia"/>
          <w:color w:val="auto"/>
          <w:sz w:val="24"/>
          <w:szCs w:val="24"/>
        </w:rPr>
        <w:t>) 営利企業への従事(兼業)を行うことができます。ただし、兼業についての届出が必要になるとともに、以下のような場合に該当しないよう注意してください。</w:t>
      </w:r>
    </w:p>
    <w:p w14:paraId="11248B6E" w14:textId="77777777" w:rsidR="00B4572C" w:rsidRPr="008D17AB" w:rsidRDefault="00023E57" w:rsidP="0035410C">
      <w:pPr>
        <w:snapToGrid w:val="0"/>
        <w:ind w:leftChars="300" w:left="870" w:hangingChars="100" w:hanging="24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w:t>
      </w:r>
      <w:r w:rsidR="00B4572C" w:rsidRPr="008D17AB">
        <w:rPr>
          <w:rFonts w:ascii="游ゴシック" w:eastAsia="游ゴシック" w:hAnsi="游ゴシック" w:hint="eastAsia"/>
          <w:color w:val="auto"/>
          <w:sz w:val="24"/>
          <w:szCs w:val="24"/>
        </w:rPr>
        <w:t>兼業先の業務が、信用失墜行為にあたるおそれがある場合。</w:t>
      </w:r>
    </w:p>
    <w:p w14:paraId="4205B6C1" w14:textId="77777777" w:rsidR="00B4572C" w:rsidRPr="008D17AB" w:rsidRDefault="00B4572C" w:rsidP="0035410C">
      <w:pPr>
        <w:snapToGrid w:val="0"/>
        <w:ind w:leftChars="300" w:left="870" w:hangingChars="100" w:hanging="24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・兼業先の業務が、公務の公正な遂行を害するおそれがある場合。</w:t>
      </w:r>
    </w:p>
    <w:p w14:paraId="7040E200" w14:textId="77777777" w:rsidR="0073106C" w:rsidRPr="008D17AB" w:rsidRDefault="00B4572C" w:rsidP="0035410C">
      <w:pPr>
        <w:snapToGrid w:val="0"/>
        <w:ind w:leftChars="300" w:left="870" w:hangingChars="100" w:hanging="24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・兼業先の業務が、職務の遂行に支障を来すおそれがある場合。</w:t>
      </w:r>
    </w:p>
    <w:p w14:paraId="042B1CAE" w14:textId="77777777" w:rsidR="0073106C" w:rsidRPr="008D17AB" w:rsidRDefault="0073106C" w:rsidP="0035410C">
      <w:pPr>
        <w:snapToGrid w:val="0"/>
        <w:ind w:left="840" w:hangingChars="350" w:hanging="84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w:t>
      </w:r>
      <w:r w:rsidR="00230F04">
        <w:rPr>
          <w:rFonts w:ascii="游ゴシック" w:eastAsia="游ゴシック" w:hAnsi="游ゴシック" w:hint="eastAsia"/>
          <w:color w:val="auto"/>
          <w:sz w:val="24"/>
          <w:szCs w:val="24"/>
        </w:rPr>
        <w:t>(5</w:t>
      </w:r>
      <w:r w:rsidRPr="008D17AB">
        <w:rPr>
          <w:rFonts w:ascii="游ゴシック" w:eastAsia="游ゴシック" w:hAnsi="游ゴシック" w:hint="eastAsia"/>
          <w:color w:val="auto"/>
          <w:sz w:val="24"/>
          <w:szCs w:val="24"/>
        </w:rPr>
        <w:t>) 組織改編等により、配属先や業務内容に変更が生じることがあります。</w:t>
      </w:r>
    </w:p>
    <w:p w14:paraId="04F7EA4C" w14:textId="77777777" w:rsidR="00713167" w:rsidRPr="00230F04" w:rsidRDefault="0061285F" w:rsidP="00230F04">
      <w:pPr>
        <w:snapToGrid w:val="0"/>
        <w:ind w:left="530" w:hangingChars="221" w:hanging="530"/>
        <w:rPr>
          <w:rFonts w:ascii="游ゴシック" w:eastAsia="游ゴシック" w:hAnsi="游ゴシック"/>
          <w:color w:val="auto"/>
          <w:sz w:val="24"/>
          <w:szCs w:val="24"/>
        </w:rPr>
      </w:pPr>
      <w:r w:rsidRPr="008D17AB">
        <w:rPr>
          <w:rFonts w:ascii="游ゴシック" w:eastAsia="游ゴシック" w:hAnsi="游ゴシック" w:hint="eastAsia"/>
          <w:color w:val="auto"/>
          <w:sz w:val="24"/>
          <w:szCs w:val="24"/>
        </w:rPr>
        <w:t xml:space="preserve">　(</w:t>
      </w:r>
      <w:r w:rsidR="00230F04">
        <w:rPr>
          <w:rFonts w:ascii="游ゴシック" w:eastAsia="游ゴシック" w:hAnsi="游ゴシック" w:hint="eastAsia"/>
          <w:color w:val="auto"/>
          <w:sz w:val="24"/>
          <w:szCs w:val="24"/>
        </w:rPr>
        <w:t>6</w:t>
      </w:r>
      <w:r w:rsidRPr="008D17AB">
        <w:rPr>
          <w:rFonts w:ascii="游ゴシック" w:eastAsia="游ゴシック" w:hAnsi="游ゴシック" w:hint="eastAsia"/>
          <w:color w:val="auto"/>
          <w:sz w:val="24"/>
          <w:szCs w:val="24"/>
        </w:rPr>
        <w:t xml:space="preserve">) </w:t>
      </w:r>
      <w:r w:rsidR="00B56995" w:rsidRPr="008D17AB">
        <w:rPr>
          <w:rFonts w:ascii="游ゴシック" w:eastAsia="游ゴシック" w:hAnsi="游ゴシック" w:hint="eastAsia"/>
          <w:color w:val="auto"/>
          <w:spacing w:val="-8"/>
          <w:sz w:val="24"/>
          <w:szCs w:val="24"/>
        </w:rPr>
        <w:t>日本国籍を有しない方</w:t>
      </w:r>
      <w:r w:rsidRPr="008D17AB">
        <w:rPr>
          <w:rFonts w:ascii="游ゴシック" w:eastAsia="游ゴシック" w:hAnsi="游ゴシック" w:hint="eastAsia"/>
          <w:color w:val="auto"/>
          <w:spacing w:val="-8"/>
          <w:sz w:val="24"/>
          <w:szCs w:val="24"/>
        </w:rPr>
        <w:t>も応</w:t>
      </w:r>
      <w:r w:rsidR="00230F04">
        <w:rPr>
          <w:rFonts w:ascii="游ゴシック" w:eastAsia="游ゴシック" w:hAnsi="游ゴシック" w:hint="eastAsia"/>
          <w:color w:val="auto"/>
          <w:spacing w:val="-8"/>
          <w:sz w:val="24"/>
          <w:szCs w:val="24"/>
        </w:rPr>
        <w:t>募できますが、就職が制限される在留資格の場合には採用されません。</w:t>
      </w:r>
    </w:p>
    <w:sectPr w:rsidR="00713167" w:rsidRPr="00230F04" w:rsidSect="00023E57">
      <w:headerReference w:type="default" r:id="rId8"/>
      <w:pgSz w:w="11906" w:h="16838" w:code="9"/>
      <w:pgMar w:top="720" w:right="1134" w:bottom="720" w:left="1134" w:header="567"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20B69" w14:textId="77777777" w:rsidR="001F582F" w:rsidRDefault="001F582F" w:rsidP="002D5B76">
      <w:r>
        <w:separator/>
      </w:r>
    </w:p>
  </w:endnote>
  <w:endnote w:type="continuationSeparator" w:id="0">
    <w:p w14:paraId="37B8700A" w14:textId="77777777" w:rsidR="001F582F" w:rsidRDefault="001F582F" w:rsidP="002D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MS Mincho"/>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A5D6E" w14:textId="77777777" w:rsidR="001F582F" w:rsidRDefault="001F582F" w:rsidP="002D5B76">
      <w:r>
        <w:separator/>
      </w:r>
    </w:p>
  </w:footnote>
  <w:footnote w:type="continuationSeparator" w:id="0">
    <w:p w14:paraId="3473FD22" w14:textId="77777777" w:rsidR="001F582F" w:rsidRDefault="001F582F" w:rsidP="002D5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3D79" w14:textId="77777777" w:rsidR="002018BF" w:rsidRPr="00F4531B" w:rsidRDefault="002018BF" w:rsidP="00F4531B">
    <w:pPr>
      <w:pStyle w:val="a5"/>
      <w:jc w:val="right"/>
      <w:rPr>
        <w:sz w:val="24"/>
      </w:rPr>
    </w:pPr>
  </w:p>
  <w:p w14:paraId="34F02BFD" w14:textId="77777777" w:rsidR="002018BF" w:rsidRDefault="002018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72B5C"/>
    <w:multiLevelType w:val="multilevel"/>
    <w:tmpl w:val="4FC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E3F90"/>
    <w:multiLevelType w:val="hybridMultilevel"/>
    <w:tmpl w:val="C770A4EE"/>
    <w:lvl w:ilvl="0" w:tplc="6C04475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017580007">
    <w:abstractNumId w:val="1"/>
  </w:num>
  <w:num w:numId="2" w16cid:durableId="1170751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9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67"/>
    <w:rsid w:val="00004A4F"/>
    <w:rsid w:val="0002157E"/>
    <w:rsid w:val="00023E57"/>
    <w:rsid w:val="00024C24"/>
    <w:rsid w:val="0006121D"/>
    <w:rsid w:val="00073D00"/>
    <w:rsid w:val="00080C78"/>
    <w:rsid w:val="0008318F"/>
    <w:rsid w:val="00095509"/>
    <w:rsid w:val="00097949"/>
    <w:rsid w:val="000A388F"/>
    <w:rsid w:val="000B71E4"/>
    <w:rsid w:val="000C5394"/>
    <w:rsid w:val="000C697F"/>
    <w:rsid w:val="00107087"/>
    <w:rsid w:val="00111110"/>
    <w:rsid w:val="00125398"/>
    <w:rsid w:val="00141E32"/>
    <w:rsid w:val="00143E51"/>
    <w:rsid w:val="00154D85"/>
    <w:rsid w:val="00196FD2"/>
    <w:rsid w:val="001A127C"/>
    <w:rsid w:val="001A75BC"/>
    <w:rsid w:val="001C5CC3"/>
    <w:rsid w:val="001D0E88"/>
    <w:rsid w:val="001D26E3"/>
    <w:rsid w:val="001D2A24"/>
    <w:rsid w:val="001E2046"/>
    <w:rsid w:val="001E477D"/>
    <w:rsid w:val="001F0A41"/>
    <w:rsid w:val="001F1E84"/>
    <w:rsid w:val="001F275B"/>
    <w:rsid w:val="001F582F"/>
    <w:rsid w:val="001F5A5E"/>
    <w:rsid w:val="001F6A0B"/>
    <w:rsid w:val="002018BF"/>
    <w:rsid w:val="00225113"/>
    <w:rsid w:val="002278F8"/>
    <w:rsid w:val="00230F04"/>
    <w:rsid w:val="00243F8F"/>
    <w:rsid w:val="002614F5"/>
    <w:rsid w:val="002632FA"/>
    <w:rsid w:val="00270304"/>
    <w:rsid w:val="00272830"/>
    <w:rsid w:val="00294226"/>
    <w:rsid w:val="002A00C5"/>
    <w:rsid w:val="002C4DDE"/>
    <w:rsid w:val="002D345E"/>
    <w:rsid w:val="002D4E05"/>
    <w:rsid w:val="002D4F46"/>
    <w:rsid w:val="002D5B76"/>
    <w:rsid w:val="002D7622"/>
    <w:rsid w:val="002E5B52"/>
    <w:rsid w:val="002F2EE7"/>
    <w:rsid w:val="002F3F52"/>
    <w:rsid w:val="002F3F61"/>
    <w:rsid w:val="003029ED"/>
    <w:rsid w:val="00307A2C"/>
    <w:rsid w:val="00333248"/>
    <w:rsid w:val="00334E93"/>
    <w:rsid w:val="00346283"/>
    <w:rsid w:val="0035410C"/>
    <w:rsid w:val="00361E83"/>
    <w:rsid w:val="003A229E"/>
    <w:rsid w:val="003A32F4"/>
    <w:rsid w:val="003C494C"/>
    <w:rsid w:val="003D1267"/>
    <w:rsid w:val="00417B68"/>
    <w:rsid w:val="0043292E"/>
    <w:rsid w:val="00434783"/>
    <w:rsid w:val="0045456D"/>
    <w:rsid w:val="00464459"/>
    <w:rsid w:val="00465965"/>
    <w:rsid w:val="004770CE"/>
    <w:rsid w:val="00494C93"/>
    <w:rsid w:val="004A2113"/>
    <w:rsid w:val="004A3A89"/>
    <w:rsid w:val="004A692A"/>
    <w:rsid w:val="004A7C60"/>
    <w:rsid w:val="004B6E57"/>
    <w:rsid w:val="004C5B53"/>
    <w:rsid w:val="004E0A4C"/>
    <w:rsid w:val="00513274"/>
    <w:rsid w:val="005253C6"/>
    <w:rsid w:val="00526068"/>
    <w:rsid w:val="0053433E"/>
    <w:rsid w:val="00535FEE"/>
    <w:rsid w:val="00540732"/>
    <w:rsid w:val="00567370"/>
    <w:rsid w:val="00570CFF"/>
    <w:rsid w:val="00574E36"/>
    <w:rsid w:val="005851CF"/>
    <w:rsid w:val="00591C69"/>
    <w:rsid w:val="00593854"/>
    <w:rsid w:val="005C6701"/>
    <w:rsid w:val="005E2619"/>
    <w:rsid w:val="005E7F0C"/>
    <w:rsid w:val="005F3628"/>
    <w:rsid w:val="005F68AA"/>
    <w:rsid w:val="0061285F"/>
    <w:rsid w:val="00620A60"/>
    <w:rsid w:val="00632215"/>
    <w:rsid w:val="00646D63"/>
    <w:rsid w:val="006520D9"/>
    <w:rsid w:val="006647E3"/>
    <w:rsid w:val="00676B44"/>
    <w:rsid w:val="00692A10"/>
    <w:rsid w:val="006B0F44"/>
    <w:rsid w:val="006D214B"/>
    <w:rsid w:val="00702684"/>
    <w:rsid w:val="00713167"/>
    <w:rsid w:val="0071428F"/>
    <w:rsid w:val="00720C5F"/>
    <w:rsid w:val="0073106C"/>
    <w:rsid w:val="00737315"/>
    <w:rsid w:val="00737C86"/>
    <w:rsid w:val="007428EF"/>
    <w:rsid w:val="00747950"/>
    <w:rsid w:val="00761703"/>
    <w:rsid w:val="00775773"/>
    <w:rsid w:val="00780114"/>
    <w:rsid w:val="00792760"/>
    <w:rsid w:val="007954FC"/>
    <w:rsid w:val="007A4A19"/>
    <w:rsid w:val="007C0DB0"/>
    <w:rsid w:val="007E2F70"/>
    <w:rsid w:val="007F2CA7"/>
    <w:rsid w:val="00802A6D"/>
    <w:rsid w:val="00815200"/>
    <w:rsid w:val="00824EC3"/>
    <w:rsid w:val="00836346"/>
    <w:rsid w:val="00837323"/>
    <w:rsid w:val="008422B3"/>
    <w:rsid w:val="00856DE8"/>
    <w:rsid w:val="00866502"/>
    <w:rsid w:val="00866B6D"/>
    <w:rsid w:val="00885722"/>
    <w:rsid w:val="008A5E09"/>
    <w:rsid w:val="008C223F"/>
    <w:rsid w:val="008C4849"/>
    <w:rsid w:val="008D17AB"/>
    <w:rsid w:val="008D3518"/>
    <w:rsid w:val="008D6ECE"/>
    <w:rsid w:val="008E5C14"/>
    <w:rsid w:val="008F1007"/>
    <w:rsid w:val="009002EE"/>
    <w:rsid w:val="0090516F"/>
    <w:rsid w:val="0090737A"/>
    <w:rsid w:val="009118E0"/>
    <w:rsid w:val="00926944"/>
    <w:rsid w:val="00930394"/>
    <w:rsid w:val="00933111"/>
    <w:rsid w:val="00942DCD"/>
    <w:rsid w:val="00962555"/>
    <w:rsid w:val="009802A2"/>
    <w:rsid w:val="009B063C"/>
    <w:rsid w:val="009B0B8C"/>
    <w:rsid w:val="009B5B4C"/>
    <w:rsid w:val="009C703D"/>
    <w:rsid w:val="009D11BC"/>
    <w:rsid w:val="009E0407"/>
    <w:rsid w:val="009E5FF6"/>
    <w:rsid w:val="00A10EA4"/>
    <w:rsid w:val="00A1125A"/>
    <w:rsid w:val="00A205A4"/>
    <w:rsid w:val="00A20D4C"/>
    <w:rsid w:val="00A36E39"/>
    <w:rsid w:val="00A44127"/>
    <w:rsid w:val="00A66454"/>
    <w:rsid w:val="00A666BB"/>
    <w:rsid w:val="00A67B14"/>
    <w:rsid w:val="00A91E66"/>
    <w:rsid w:val="00A92ED1"/>
    <w:rsid w:val="00AA4243"/>
    <w:rsid w:val="00AC4A2E"/>
    <w:rsid w:val="00AC6B7C"/>
    <w:rsid w:val="00AE3EBB"/>
    <w:rsid w:val="00AF59BF"/>
    <w:rsid w:val="00AF7F56"/>
    <w:rsid w:val="00B04AED"/>
    <w:rsid w:val="00B0706D"/>
    <w:rsid w:val="00B143AA"/>
    <w:rsid w:val="00B27F50"/>
    <w:rsid w:val="00B346F9"/>
    <w:rsid w:val="00B3664E"/>
    <w:rsid w:val="00B3722D"/>
    <w:rsid w:val="00B4572C"/>
    <w:rsid w:val="00B53F41"/>
    <w:rsid w:val="00B56995"/>
    <w:rsid w:val="00B65B1F"/>
    <w:rsid w:val="00BA6C1C"/>
    <w:rsid w:val="00C01E83"/>
    <w:rsid w:val="00C1363D"/>
    <w:rsid w:val="00C137C0"/>
    <w:rsid w:val="00C16641"/>
    <w:rsid w:val="00C41902"/>
    <w:rsid w:val="00C800A2"/>
    <w:rsid w:val="00C80858"/>
    <w:rsid w:val="00CB15B7"/>
    <w:rsid w:val="00CC2526"/>
    <w:rsid w:val="00CF03FB"/>
    <w:rsid w:val="00D159B5"/>
    <w:rsid w:val="00D17C27"/>
    <w:rsid w:val="00D35917"/>
    <w:rsid w:val="00D46441"/>
    <w:rsid w:val="00D6061B"/>
    <w:rsid w:val="00D77B92"/>
    <w:rsid w:val="00D87E61"/>
    <w:rsid w:val="00DA4495"/>
    <w:rsid w:val="00DA6624"/>
    <w:rsid w:val="00DA6B66"/>
    <w:rsid w:val="00DB0BCC"/>
    <w:rsid w:val="00DC43D3"/>
    <w:rsid w:val="00E01641"/>
    <w:rsid w:val="00E024AF"/>
    <w:rsid w:val="00E02C1A"/>
    <w:rsid w:val="00E04274"/>
    <w:rsid w:val="00E16D0E"/>
    <w:rsid w:val="00E4360A"/>
    <w:rsid w:val="00E655FF"/>
    <w:rsid w:val="00E767B6"/>
    <w:rsid w:val="00E82EB6"/>
    <w:rsid w:val="00E87F6B"/>
    <w:rsid w:val="00EA0989"/>
    <w:rsid w:val="00EA7E18"/>
    <w:rsid w:val="00EB01B6"/>
    <w:rsid w:val="00EB2BB1"/>
    <w:rsid w:val="00EB7B2C"/>
    <w:rsid w:val="00EC0E2E"/>
    <w:rsid w:val="00F1239F"/>
    <w:rsid w:val="00F12D0F"/>
    <w:rsid w:val="00F133CC"/>
    <w:rsid w:val="00F15AE4"/>
    <w:rsid w:val="00F16D71"/>
    <w:rsid w:val="00F24883"/>
    <w:rsid w:val="00F35343"/>
    <w:rsid w:val="00F4531B"/>
    <w:rsid w:val="00F46E82"/>
    <w:rsid w:val="00F50D4B"/>
    <w:rsid w:val="00F67891"/>
    <w:rsid w:val="00F71069"/>
    <w:rsid w:val="00FB38CF"/>
    <w:rsid w:val="00FC5E59"/>
    <w:rsid w:val="00FD1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4109E"/>
  <w15:docId w15:val="{15B5AFB3-8078-4CD9-AFCF-51DF8FAC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167"/>
    <w:pPr>
      <w:widowControl w:val="0"/>
      <w:overflowPunct w:val="0"/>
      <w:adjustRightInd w:val="0"/>
      <w:jc w:val="both"/>
      <w:textAlignment w:val="baseline"/>
    </w:pPr>
    <w:rPr>
      <w:rFonts w:ascii="Times New Roman" w:eastAsia="ＭＳ ゴシック" w:hAnsi="Times New Roman" w:cs="Times New Roman"/>
      <w:color w:val="000000"/>
      <w:kern w:val="0"/>
      <w:szCs w:val="21"/>
    </w:rPr>
  </w:style>
  <w:style w:type="paragraph" w:styleId="2">
    <w:name w:val="heading 2"/>
    <w:basedOn w:val="a"/>
    <w:next w:val="a"/>
    <w:link w:val="20"/>
    <w:uiPriority w:val="9"/>
    <w:unhideWhenUsed/>
    <w:qFormat/>
    <w:rsid w:val="0081520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167"/>
    <w:pPr>
      <w:overflowPunct/>
      <w:adjustRightInd/>
      <w:textAlignment w:val="auto"/>
    </w:pPr>
    <w:rPr>
      <w:rFonts w:asciiTheme="majorHAnsi" w:eastAsiaTheme="majorEastAsia" w:hAnsiTheme="majorHAnsi" w:cstheme="majorBidi"/>
      <w:color w:val="auto"/>
      <w:kern w:val="2"/>
      <w:sz w:val="18"/>
      <w:szCs w:val="18"/>
    </w:rPr>
  </w:style>
  <w:style w:type="character" w:customStyle="1" w:styleId="a4">
    <w:name w:val="吹き出し (文字)"/>
    <w:basedOn w:val="a0"/>
    <w:link w:val="a3"/>
    <w:uiPriority w:val="99"/>
    <w:semiHidden/>
    <w:rsid w:val="00713167"/>
    <w:rPr>
      <w:rFonts w:asciiTheme="majorHAnsi" w:eastAsiaTheme="majorEastAsia" w:hAnsiTheme="majorHAnsi" w:cstheme="majorBidi"/>
      <w:sz w:val="18"/>
      <w:szCs w:val="18"/>
    </w:rPr>
  </w:style>
  <w:style w:type="paragraph" w:styleId="a5">
    <w:name w:val="header"/>
    <w:basedOn w:val="a"/>
    <w:link w:val="a6"/>
    <w:uiPriority w:val="99"/>
    <w:unhideWhenUsed/>
    <w:rsid w:val="002D5B76"/>
    <w:pPr>
      <w:tabs>
        <w:tab w:val="center" w:pos="4252"/>
        <w:tab w:val="right" w:pos="8504"/>
      </w:tabs>
      <w:snapToGrid w:val="0"/>
    </w:pPr>
  </w:style>
  <w:style w:type="character" w:customStyle="1" w:styleId="a6">
    <w:name w:val="ヘッダー (文字)"/>
    <w:basedOn w:val="a0"/>
    <w:link w:val="a5"/>
    <w:uiPriority w:val="99"/>
    <w:rsid w:val="002D5B76"/>
    <w:rPr>
      <w:rFonts w:ascii="Times New Roman" w:eastAsia="ＭＳ ゴシック" w:hAnsi="Times New Roman" w:cs="Times New Roman"/>
      <w:color w:val="000000"/>
      <w:kern w:val="0"/>
      <w:szCs w:val="21"/>
    </w:rPr>
  </w:style>
  <w:style w:type="paragraph" w:styleId="a7">
    <w:name w:val="footer"/>
    <w:basedOn w:val="a"/>
    <w:link w:val="a8"/>
    <w:uiPriority w:val="99"/>
    <w:unhideWhenUsed/>
    <w:rsid w:val="002D5B76"/>
    <w:pPr>
      <w:tabs>
        <w:tab w:val="center" w:pos="4252"/>
        <w:tab w:val="right" w:pos="8504"/>
      </w:tabs>
      <w:snapToGrid w:val="0"/>
    </w:pPr>
  </w:style>
  <w:style w:type="character" w:customStyle="1" w:styleId="a8">
    <w:name w:val="フッター (文字)"/>
    <w:basedOn w:val="a0"/>
    <w:link w:val="a7"/>
    <w:uiPriority w:val="99"/>
    <w:rsid w:val="002D5B76"/>
    <w:rPr>
      <w:rFonts w:ascii="Times New Roman" w:eastAsia="ＭＳ ゴシック" w:hAnsi="Times New Roman" w:cs="Times New Roman"/>
      <w:color w:val="000000"/>
      <w:kern w:val="0"/>
      <w:szCs w:val="21"/>
    </w:rPr>
  </w:style>
  <w:style w:type="table" w:styleId="a9">
    <w:name w:val="Table Grid"/>
    <w:basedOn w:val="a1"/>
    <w:uiPriority w:val="59"/>
    <w:rsid w:val="00AE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C4A2E"/>
    <w:pPr>
      <w:ind w:leftChars="400" w:left="840"/>
    </w:pPr>
  </w:style>
  <w:style w:type="character" w:styleId="ab">
    <w:name w:val="Hyperlink"/>
    <w:basedOn w:val="a0"/>
    <w:uiPriority w:val="99"/>
    <w:unhideWhenUsed/>
    <w:rsid w:val="00AC4A2E"/>
    <w:rPr>
      <w:color w:val="0000FF" w:themeColor="hyperlink"/>
      <w:u w:val="single"/>
    </w:rPr>
  </w:style>
  <w:style w:type="paragraph" w:styleId="ac">
    <w:name w:val="Date"/>
    <w:basedOn w:val="a"/>
    <w:next w:val="a"/>
    <w:link w:val="ad"/>
    <w:uiPriority w:val="99"/>
    <w:semiHidden/>
    <w:unhideWhenUsed/>
    <w:rsid w:val="00AA4243"/>
  </w:style>
  <w:style w:type="character" w:customStyle="1" w:styleId="ad">
    <w:name w:val="日付 (文字)"/>
    <w:basedOn w:val="a0"/>
    <w:link w:val="ac"/>
    <w:uiPriority w:val="99"/>
    <w:semiHidden/>
    <w:rsid w:val="00AA4243"/>
    <w:rPr>
      <w:rFonts w:ascii="Times New Roman" w:eastAsia="ＭＳ ゴシック" w:hAnsi="Times New Roman" w:cs="Times New Roman"/>
      <w:color w:val="000000"/>
      <w:kern w:val="0"/>
      <w:szCs w:val="21"/>
    </w:rPr>
  </w:style>
  <w:style w:type="character" w:customStyle="1" w:styleId="20">
    <w:name w:val="見出し 2 (文字)"/>
    <w:basedOn w:val="a0"/>
    <w:link w:val="2"/>
    <w:uiPriority w:val="9"/>
    <w:rsid w:val="00815200"/>
    <w:rPr>
      <w:rFonts w:asciiTheme="majorHAnsi" w:eastAsiaTheme="majorEastAsia" w:hAnsiTheme="majorHAnsi" w:cstheme="majorBidi"/>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5378">
      <w:bodyDiv w:val="1"/>
      <w:marLeft w:val="0"/>
      <w:marRight w:val="0"/>
      <w:marTop w:val="0"/>
      <w:marBottom w:val="0"/>
      <w:divBdr>
        <w:top w:val="none" w:sz="0" w:space="0" w:color="auto"/>
        <w:left w:val="none" w:sz="0" w:space="0" w:color="auto"/>
        <w:bottom w:val="none" w:sz="0" w:space="0" w:color="auto"/>
        <w:right w:val="none" w:sz="0" w:space="0" w:color="auto"/>
      </w:divBdr>
      <w:divsChild>
        <w:div w:id="822812201">
          <w:marLeft w:val="0"/>
          <w:marRight w:val="0"/>
          <w:marTop w:val="0"/>
          <w:marBottom w:val="0"/>
          <w:divBdr>
            <w:top w:val="none" w:sz="0" w:space="0" w:color="auto"/>
            <w:left w:val="none" w:sz="0" w:space="0" w:color="auto"/>
            <w:bottom w:val="none" w:sz="0" w:space="0" w:color="auto"/>
            <w:right w:val="none" w:sz="0" w:space="0" w:color="auto"/>
          </w:divBdr>
          <w:divsChild>
            <w:div w:id="241725132">
              <w:marLeft w:val="0"/>
              <w:marRight w:val="0"/>
              <w:marTop w:val="0"/>
              <w:marBottom w:val="0"/>
              <w:divBdr>
                <w:top w:val="none" w:sz="0" w:space="0" w:color="auto"/>
                <w:left w:val="none" w:sz="0" w:space="0" w:color="auto"/>
                <w:bottom w:val="none" w:sz="0" w:space="0" w:color="auto"/>
                <w:right w:val="none" w:sz="0" w:space="0" w:color="auto"/>
              </w:divBdr>
              <w:divsChild>
                <w:div w:id="980353478">
                  <w:marLeft w:val="0"/>
                  <w:marRight w:val="0"/>
                  <w:marTop w:val="0"/>
                  <w:marBottom w:val="0"/>
                  <w:divBdr>
                    <w:top w:val="none" w:sz="0" w:space="0" w:color="auto"/>
                    <w:left w:val="none" w:sz="0" w:space="0" w:color="auto"/>
                    <w:bottom w:val="none" w:sz="0" w:space="0" w:color="auto"/>
                    <w:right w:val="none" w:sz="0" w:space="0" w:color="auto"/>
                  </w:divBdr>
                  <w:divsChild>
                    <w:div w:id="984506837">
                      <w:marLeft w:val="0"/>
                      <w:marRight w:val="0"/>
                      <w:marTop w:val="0"/>
                      <w:marBottom w:val="0"/>
                      <w:divBdr>
                        <w:top w:val="single" w:sz="36" w:space="8" w:color="EFEFEF"/>
                        <w:left w:val="single" w:sz="36" w:space="8" w:color="EFEFEF"/>
                        <w:bottom w:val="single" w:sz="36" w:space="8" w:color="EFEFEF"/>
                        <w:right w:val="single" w:sz="36" w:space="8" w:color="EFEFEF"/>
                      </w:divBdr>
                      <w:divsChild>
                        <w:div w:id="199448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A5F92-A8E4-4E57-AA7A-01C637BB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栗原　勝利</cp:lastModifiedBy>
  <cp:revision>2</cp:revision>
  <cp:lastPrinted>2024-12-17T04:49:00Z</cp:lastPrinted>
  <dcterms:created xsi:type="dcterms:W3CDTF">2024-12-18T04:26:00Z</dcterms:created>
  <dcterms:modified xsi:type="dcterms:W3CDTF">2024-12-18T04:26:00Z</dcterms:modified>
</cp:coreProperties>
</file>